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A01F" w14:textId="43A19DB3" w:rsidR="004F75BD" w:rsidRDefault="004F75BD" w:rsidP="004F75BD">
      <w:pPr>
        <w:jc w:val="center"/>
      </w:pPr>
      <w:r w:rsidRPr="00925274">
        <w:rPr>
          <w:rFonts w:ascii="Arial" w:hAnsi="Arial" w:cs="Arial"/>
          <w:noProof/>
          <w:sz w:val="20"/>
          <w:szCs w:val="20"/>
          <w:lang w:eastAsia="en-AU"/>
        </w:rPr>
        <w:drawing>
          <wp:inline distT="0" distB="0" distL="0" distR="0" wp14:anchorId="2A2BA310" wp14:editId="3B162F83">
            <wp:extent cx="5731510" cy="841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7" t="1606" r="365" b="2809"/>
                    <a:stretch/>
                  </pic:blipFill>
                  <pic:spPr bwMode="auto">
                    <a:xfrm>
                      <a:off x="0" y="0"/>
                      <a:ext cx="5731510" cy="841540"/>
                    </a:xfrm>
                    <a:prstGeom prst="rect">
                      <a:avLst/>
                    </a:prstGeom>
                    <a:ln>
                      <a:noFill/>
                    </a:ln>
                    <a:extLst>
                      <a:ext uri="{53640926-AAD7-44D8-BBD7-CCE9431645EC}">
                        <a14:shadowObscured xmlns:a14="http://schemas.microsoft.com/office/drawing/2010/main"/>
                      </a:ext>
                    </a:extLst>
                  </pic:spPr>
                </pic:pic>
              </a:graphicData>
            </a:graphic>
          </wp:inline>
        </w:drawing>
      </w:r>
    </w:p>
    <w:p w14:paraId="6E9F0768" w14:textId="1A02235A" w:rsidR="004F75BD" w:rsidRPr="004F75BD" w:rsidRDefault="004F75BD" w:rsidP="004A1393">
      <w:pPr>
        <w:pStyle w:val="Default"/>
        <w:pBdr>
          <w:top w:val="single" w:sz="8" w:space="1" w:color="auto"/>
          <w:left w:val="single" w:sz="8" w:space="4" w:color="auto"/>
          <w:bottom w:val="single" w:sz="8" w:space="1" w:color="auto"/>
          <w:right w:val="single" w:sz="8" w:space="4" w:color="auto"/>
        </w:pBdr>
        <w:rPr>
          <w:rFonts w:eastAsia="Times New Roman"/>
          <w:b/>
          <w:color w:val="7030A0"/>
          <w:sz w:val="20"/>
          <w:szCs w:val="20"/>
          <w:lang w:val="en" w:eastAsia="en-AU"/>
        </w:rPr>
      </w:pPr>
      <w:r w:rsidRPr="004F75BD">
        <w:rPr>
          <w:rFonts w:eastAsia="Times New Roman"/>
          <w:b/>
          <w:color w:val="7030A0"/>
          <w:sz w:val="20"/>
          <w:szCs w:val="20"/>
          <w:lang w:val="en" w:eastAsia="en-AU"/>
        </w:rPr>
        <w:t xml:space="preserve">Overarching Principle and Intent </w:t>
      </w:r>
    </w:p>
    <w:p w14:paraId="70FC0CAE" w14:textId="107F56B1" w:rsidR="004A1393" w:rsidRPr="004A1393" w:rsidRDefault="004F75BD" w:rsidP="004A1393">
      <w:pPr>
        <w:pStyle w:val="Default"/>
        <w:pBdr>
          <w:top w:val="single" w:sz="8" w:space="1" w:color="auto"/>
          <w:left w:val="single" w:sz="8" w:space="4" w:color="auto"/>
          <w:bottom w:val="single" w:sz="8" w:space="1" w:color="auto"/>
          <w:right w:val="single" w:sz="8" w:space="4" w:color="auto"/>
        </w:pBdr>
        <w:rPr>
          <w:color w:val="262223"/>
          <w:sz w:val="20"/>
          <w:szCs w:val="20"/>
          <w:lang w:val="en"/>
        </w:rPr>
      </w:pPr>
      <w:r w:rsidRPr="004F75BD">
        <w:rPr>
          <w:color w:val="262223"/>
          <w:sz w:val="20"/>
          <w:szCs w:val="20"/>
          <w:lang w:val="en"/>
        </w:rPr>
        <w:t xml:space="preserve">Western Sydney University complies with the </w:t>
      </w:r>
      <w:r w:rsidRPr="004F75BD">
        <w:rPr>
          <w:i/>
          <w:iCs/>
          <w:color w:val="262223"/>
          <w:sz w:val="20"/>
          <w:szCs w:val="20"/>
          <w:lang w:val="en"/>
        </w:rPr>
        <w:t>Australian Code for the Care and Use of Animals for Scientific Purposes</w:t>
      </w:r>
      <w:r w:rsidRPr="004F75BD">
        <w:rPr>
          <w:color w:val="262223"/>
          <w:sz w:val="20"/>
          <w:szCs w:val="20"/>
          <w:lang w:val="en"/>
        </w:rPr>
        <w:t xml:space="preserve"> (</w:t>
      </w:r>
      <w:r w:rsidRPr="004F75BD">
        <w:rPr>
          <w:i/>
          <w:iCs/>
          <w:color w:val="262223"/>
          <w:sz w:val="20"/>
          <w:szCs w:val="20"/>
          <w:lang w:val="en"/>
        </w:rPr>
        <w:t>updated 2021</w:t>
      </w:r>
      <w:r w:rsidRPr="004F75BD">
        <w:rPr>
          <w:color w:val="262223"/>
          <w:sz w:val="20"/>
          <w:szCs w:val="20"/>
          <w:lang w:val="en"/>
        </w:rPr>
        <w:t xml:space="preserve">) and the </w:t>
      </w:r>
      <w:r w:rsidRPr="004F75BD">
        <w:rPr>
          <w:i/>
          <w:iCs/>
          <w:color w:val="262223"/>
          <w:sz w:val="20"/>
          <w:szCs w:val="20"/>
          <w:lang w:val="en"/>
        </w:rPr>
        <w:t>New South Wales Animal Research Act (1985)</w:t>
      </w:r>
      <w:r w:rsidRPr="004F75BD">
        <w:rPr>
          <w:color w:val="262223"/>
          <w:sz w:val="20"/>
          <w:szCs w:val="20"/>
          <w:lang w:val="en"/>
        </w:rPr>
        <w:t xml:space="preserve"> and its regulations. Other policies, guidelines and codes that are complied with include those published by the Animal Research Review Panel (ARRP), NHMRC and the Office of the Gene Technology Regulator (OGTR).</w:t>
      </w:r>
    </w:p>
    <w:p w14:paraId="76119A86" w14:textId="77777777" w:rsidR="004F75BD" w:rsidRDefault="004F75BD" w:rsidP="004F75BD">
      <w:pPr>
        <w:spacing w:after="0" w:line="240" w:lineRule="auto"/>
        <w:jc w:val="center"/>
        <w:outlineLvl w:val="1"/>
        <w:rPr>
          <w:rFonts w:ascii="Arial" w:eastAsia="Calibri" w:hAnsi="Arial" w:cs="Arial"/>
          <w:b/>
          <w:color w:val="941019"/>
          <w:spacing w:val="-3"/>
          <w:sz w:val="28"/>
          <w:szCs w:val="28"/>
          <w:lang w:val="en-US"/>
        </w:rPr>
      </w:pPr>
    </w:p>
    <w:p w14:paraId="7E0B5FF3" w14:textId="32D6D0B6" w:rsidR="004F75BD" w:rsidRPr="004F75BD" w:rsidRDefault="004F75BD" w:rsidP="004F75BD">
      <w:pPr>
        <w:spacing w:after="0" w:line="240" w:lineRule="auto"/>
        <w:jc w:val="center"/>
        <w:outlineLvl w:val="1"/>
        <w:rPr>
          <w:rFonts w:ascii="Arial" w:hAnsi="Arial" w:cs="Arial"/>
          <w:color w:val="7030A0"/>
          <w:sz w:val="20"/>
          <w:szCs w:val="20"/>
          <w:lang w:val="en"/>
        </w:rPr>
      </w:pPr>
      <w:r w:rsidRPr="004F75BD">
        <w:rPr>
          <w:rFonts w:ascii="Arial" w:eastAsia="Calibri" w:hAnsi="Arial" w:cs="Arial"/>
          <w:b/>
          <w:color w:val="7030A0"/>
          <w:spacing w:val="-3"/>
          <w:sz w:val="28"/>
          <w:szCs w:val="28"/>
          <w:lang w:val="en-US"/>
        </w:rPr>
        <w:t>Amendment Guidelines</w:t>
      </w:r>
    </w:p>
    <w:p w14:paraId="156CDF65" w14:textId="77777777" w:rsidR="004F75BD" w:rsidRPr="004F75BD" w:rsidRDefault="004F75BD" w:rsidP="004F75BD">
      <w:pPr>
        <w:spacing w:after="0" w:line="240" w:lineRule="auto"/>
        <w:jc w:val="both"/>
        <w:outlineLvl w:val="1"/>
        <w:rPr>
          <w:rFonts w:ascii="Arial" w:hAnsi="Arial" w:cs="Arial"/>
          <w:sz w:val="20"/>
          <w:szCs w:val="20"/>
          <w:lang w:val="en"/>
        </w:rPr>
      </w:pPr>
    </w:p>
    <w:p w14:paraId="0CC2F1BF" w14:textId="5B2E15E0" w:rsidR="004F75BD" w:rsidRPr="004F75BD" w:rsidRDefault="004F75BD" w:rsidP="004F75BD">
      <w:pPr>
        <w:spacing w:after="0" w:line="240" w:lineRule="auto"/>
        <w:jc w:val="both"/>
        <w:outlineLvl w:val="1"/>
        <w:rPr>
          <w:rFonts w:ascii="Arial" w:hAnsi="Arial" w:cs="Arial"/>
          <w:sz w:val="20"/>
          <w:szCs w:val="20"/>
          <w:lang w:val="en"/>
        </w:rPr>
      </w:pPr>
      <w:r w:rsidRPr="004F75BD">
        <w:rPr>
          <w:rFonts w:ascii="Arial" w:hAnsi="Arial" w:cs="Arial"/>
          <w:sz w:val="20"/>
          <w:szCs w:val="20"/>
          <w:lang w:val="en"/>
        </w:rPr>
        <w:t xml:space="preserve">An amendment is required if there are any </w:t>
      </w:r>
      <w:r>
        <w:rPr>
          <w:rFonts w:ascii="Arial" w:hAnsi="Arial" w:cs="Arial"/>
          <w:sz w:val="20"/>
          <w:szCs w:val="20"/>
          <w:lang w:val="en"/>
        </w:rPr>
        <w:t xml:space="preserve">required </w:t>
      </w:r>
      <w:r w:rsidRPr="004F75BD">
        <w:rPr>
          <w:rFonts w:ascii="Arial" w:hAnsi="Arial" w:cs="Arial"/>
          <w:sz w:val="20"/>
          <w:szCs w:val="20"/>
          <w:lang w:val="en"/>
        </w:rPr>
        <w:t>changes to an approved Animal Care and Ethic</w:t>
      </w:r>
      <w:r>
        <w:rPr>
          <w:rFonts w:ascii="Arial" w:hAnsi="Arial" w:cs="Arial"/>
          <w:sz w:val="20"/>
          <w:szCs w:val="20"/>
          <w:lang w:val="en"/>
        </w:rPr>
        <w:t>s</w:t>
      </w:r>
      <w:r w:rsidRPr="004F75BD">
        <w:rPr>
          <w:rFonts w:ascii="Arial" w:hAnsi="Arial" w:cs="Arial"/>
          <w:sz w:val="20"/>
          <w:szCs w:val="20"/>
          <w:lang w:val="en"/>
        </w:rPr>
        <w:t xml:space="preserve"> Committee (ACEC) application. </w:t>
      </w:r>
    </w:p>
    <w:p w14:paraId="2DC0EDE0" w14:textId="77777777" w:rsidR="004F75BD" w:rsidRPr="004F75BD" w:rsidRDefault="004F75BD" w:rsidP="004F75BD">
      <w:pPr>
        <w:spacing w:after="0" w:line="240" w:lineRule="auto"/>
        <w:jc w:val="both"/>
        <w:outlineLvl w:val="1"/>
        <w:rPr>
          <w:rFonts w:ascii="Arial" w:hAnsi="Arial" w:cs="Arial"/>
          <w:sz w:val="20"/>
          <w:szCs w:val="20"/>
          <w:lang w:val="en"/>
        </w:rPr>
      </w:pPr>
    </w:p>
    <w:p w14:paraId="5D727AC6" w14:textId="0C79EED6" w:rsidR="004F75BD" w:rsidRPr="004F75BD" w:rsidRDefault="004F75BD" w:rsidP="004F75BD">
      <w:pPr>
        <w:spacing w:after="0" w:line="240" w:lineRule="auto"/>
        <w:jc w:val="both"/>
        <w:outlineLvl w:val="1"/>
        <w:rPr>
          <w:rFonts w:ascii="Arial" w:hAnsi="Arial" w:cs="Arial"/>
          <w:sz w:val="20"/>
          <w:szCs w:val="20"/>
          <w:lang w:val="en"/>
        </w:rPr>
      </w:pPr>
      <w:r w:rsidRPr="004F75BD">
        <w:rPr>
          <w:rFonts w:ascii="Arial" w:hAnsi="Arial" w:cs="Arial"/>
          <w:sz w:val="20"/>
          <w:szCs w:val="20"/>
          <w:lang w:val="en"/>
        </w:rPr>
        <w:t>Where the nature of the amendment has the potential to impact significantly on the welfare of the animal(s) involved</w:t>
      </w:r>
      <w:r>
        <w:rPr>
          <w:rFonts w:ascii="Arial" w:hAnsi="Arial" w:cs="Arial"/>
          <w:sz w:val="20"/>
          <w:szCs w:val="20"/>
          <w:lang w:val="en"/>
        </w:rPr>
        <w:t>, or change the aims of a project</w:t>
      </w:r>
      <w:r w:rsidRPr="004F75BD">
        <w:rPr>
          <w:rFonts w:ascii="Arial" w:hAnsi="Arial" w:cs="Arial"/>
          <w:sz w:val="20"/>
          <w:szCs w:val="20"/>
          <w:lang w:val="en"/>
        </w:rPr>
        <w:t>, a new ACEC application may be required.</w:t>
      </w:r>
    </w:p>
    <w:p w14:paraId="0BDCD3F3" w14:textId="77777777" w:rsidR="004F75BD" w:rsidRPr="004F75BD" w:rsidRDefault="004F75BD" w:rsidP="004F75BD">
      <w:pPr>
        <w:spacing w:after="0" w:line="240" w:lineRule="auto"/>
        <w:jc w:val="both"/>
        <w:outlineLvl w:val="1"/>
        <w:rPr>
          <w:rFonts w:ascii="Arial" w:hAnsi="Arial" w:cs="Arial"/>
          <w:sz w:val="20"/>
          <w:szCs w:val="20"/>
          <w:lang w:val="en"/>
        </w:rPr>
      </w:pPr>
    </w:p>
    <w:p w14:paraId="31BBD8D6" w14:textId="77777777" w:rsidR="004F75BD" w:rsidRPr="004F75BD" w:rsidRDefault="004F75BD" w:rsidP="004F75BD">
      <w:pPr>
        <w:spacing w:after="0" w:line="240" w:lineRule="auto"/>
        <w:jc w:val="both"/>
        <w:outlineLvl w:val="1"/>
        <w:rPr>
          <w:rFonts w:ascii="Arial" w:hAnsi="Arial" w:cs="Arial"/>
          <w:sz w:val="20"/>
          <w:szCs w:val="20"/>
          <w:lang w:val="en"/>
        </w:rPr>
      </w:pPr>
      <w:r w:rsidRPr="004F75BD">
        <w:rPr>
          <w:rFonts w:ascii="Arial" w:hAnsi="Arial" w:cs="Arial"/>
          <w:sz w:val="20"/>
          <w:szCs w:val="20"/>
          <w:lang w:val="en"/>
        </w:rPr>
        <w:t>Amendments may include:</w:t>
      </w:r>
    </w:p>
    <w:p w14:paraId="0E7A4F21" w14:textId="77777777" w:rsidR="004F75BD" w:rsidRPr="004F75BD" w:rsidRDefault="004F75BD" w:rsidP="004F75BD">
      <w:pPr>
        <w:pStyle w:val="ListParagraph"/>
        <w:numPr>
          <w:ilvl w:val="0"/>
          <w:numId w:val="2"/>
        </w:numPr>
        <w:spacing w:after="0" w:line="240" w:lineRule="auto"/>
        <w:jc w:val="both"/>
        <w:outlineLvl w:val="1"/>
        <w:rPr>
          <w:rFonts w:ascii="Arial" w:hAnsi="Arial" w:cs="Arial"/>
          <w:sz w:val="20"/>
          <w:szCs w:val="20"/>
          <w:lang w:val="en"/>
        </w:rPr>
      </w:pPr>
      <w:r w:rsidRPr="004F75BD">
        <w:rPr>
          <w:rFonts w:ascii="Arial" w:hAnsi="Arial" w:cs="Arial"/>
          <w:sz w:val="20"/>
          <w:szCs w:val="20"/>
          <w:lang w:val="en"/>
        </w:rPr>
        <w:t xml:space="preserve">an increase in animal numbers, </w:t>
      </w:r>
    </w:p>
    <w:p w14:paraId="053A601C" w14:textId="77777777" w:rsidR="004F75BD" w:rsidRPr="004F75BD" w:rsidRDefault="004F75BD" w:rsidP="004F75BD">
      <w:pPr>
        <w:pStyle w:val="ListParagraph"/>
        <w:numPr>
          <w:ilvl w:val="0"/>
          <w:numId w:val="2"/>
        </w:numPr>
        <w:spacing w:after="0" w:line="240" w:lineRule="auto"/>
        <w:jc w:val="both"/>
        <w:outlineLvl w:val="1"/>
        <w:rPr>
          <w:rFonts w:ascii="Arial" w:hAnsi="Arial" w:cs="Arial"/>
          <w:sz w:val="20"/>
          <w:szCs w:val="20"/>
          <w:lang w:val="en"/>
        </w:rPr>
      </w:pPr>
      <w:r w:rsidRPr="004F75BD">
        <w:rPr>
          <w:rFonts w:ascii="Arial" w:hAnsi="Arial" w:cs="Arial"/>
          <w:sz w:val="20"/>
          <w:szCs w:val="20"/>
          <w:lang w:val="en"/>
        </w:rPr>
        <w:t xml:space="preserve">a change to or addition of a procedure, </w:t>
      </w:r>
    </w:p>
    <w:p w14:paraId="2B85D1B6" w14:textId="77777777" w:rsidR="004F75BD" w:rsidRPr="004F75BD" w:rsidRDefault="004F75BD" w:rsidP="004F75BD">
      <w:pPr>
        <w:pStyle w:val="ListParagraph"/>
        <w:numPr>
          <w:ilvl w:val="0"/>
          <w:numId w:val="2"/>
        </w:numPr>
        <w:spacing w:after="0" w:line="240" w:lineRule="auto"/>
        <w:jc w:val="both"/>
        <w:outlineLvl w:val="1"/>
        <w:rPr>
          <w:rFonts w:ascii="Arial" w:hAnsi="Arial" w:cs="Arial"/>
          <w:sz w:val="20"/>
          <w:szCs w:val="20"/>
          <w:lang w:val="en"/>
        </w:rPr>
      </w:pPr>
      <w:r w:rsidRPr="004F75BD">
        <w:rPr>
          <w:rFonts w:ascii="Arial" w:hAnsi="Arial" w:cs="Arial"/>
          <w:sz w:val="20"/>
          <w:szCs w:val="20"/>
          <w:lang w:val="en"/>
        </w:rPr>
        <w:t xml:space="preserve">a change in animal species or a change of strains within species, </w:t>
      </w:r>
    </w:p>
    <w:p w14:paraId="47CB0E28" w14:textId="77777777" w:rsidR="004F75BD" w:rsidRPr="004F75BD" w:rsidRDefault="004F75BD" w:rsidP="004F75BD">
      <w:pPr>
        <w:pStyle w:val="ListParagraph"/>
        <w:numPr>
          <w:ilvl w:val="0"/>
          <w:numId w:val="2"/>
        </w:numPr>
        <w:spacing w:after="0" w:line="240" w:lineRule="auto"/>
        <w:jc w:val="both"/>
        <w:outlineLvl w:val="1"/>
        <w:rPr>
          <w:rFonts w:ascii="Arial" w:hAnsi="Arial" w:cs="Arial"/>
          <w:sz w:val="20"/>
          <w:szCs w:val="20"/>
          <w:lang w:val="en"/>
        </w:rPr>
      </w:pPr>
      <w:r w:rsidRPr="004F75BD">
        <w:rPr>
          <w:rFonts w:ascii="Arial" w:hAnsi="Arial" w:cs="Arial"/>
          <w:sz w:val="20"/>
          <w:szCs w:val="20"/>
          <w:lang w:val="en"/>
        </w:rPr>
        <w:t xml:space="preserve">a change to the research team, </w:t>
      </w:r>
    </w:p>
    <w:p w14:paraId="53EAE29B" w14:textId="2F17B0D5" w:rsidR="004F75BD" w:rsidRPr="004F75BD" w:rsidRDefault="004F75BD" w:rsidP="004F75BD">
      <w:pPr>
        <w:pStyle w:val="ListParagraph"/>
        <w:numPr>
          <w:ilvl w:val="0"/>
          <w:numId w:val="2"/>
        </w:numPr>
        <w:spacing w:after="0" w:line="240" w:lineRule="auto"/>
        <w:jc w:val="both"/>
        <w:outlineLvl w:val="1"/>
        <w:rPr>
          <w:rFonts w:ascii="Arial" w:hAnsi="Arial" w:cs="Arial"/>
          <w:sz w:val="20"/>
          <w:szCs w:val="20"/>
          <w:lang w:val="en"/>
        </w:rPr>
      </w:pPr>
      <w:r w:rsidRPr="004F75BD">
        <w:rPr>
          <w:rFonts w:ascii="Arial" w:hAnsi="Arial" w:cs="Arial"/>
          <w:sz w:val="20"/>
          <w:szCs w:val="20"/>
          <w:lang w:val="en"/>
        </w:rPr>
        <w:t>an extension of time</w:t>
      </w:r>
      <w:r w:rsidR="006C494A">
        <w:rPr>
          <w:rFonts w:ascii="Arial" w:hAnsi="Arial" w:cs="Arial"/>
          <w:sz w:val="20"/>
          <w:szCs w:val="20"/>
          <w:lang w:val="en"/>
        </w:rPr>
        <w:t>,</w:t>
      </w:r>
      <w:r w:rsidRPr="004F75BD">
        <w:rPr>
          <w:rFonts w:ascii="Arial" w:hAnsi="Arial" w:cs="Arial"/>
          <w:sz w:val="20"/>
          <w:szCs w:val="20"/>
          <w:lang w:val="en"/>
        </w:rPr>
        <w:t xml:space="preserve"> </w:t>
      </w:r>
      <w:r w:rsidR="006C494A">
        <w:rPr>
          <w:rFonts w:ascii="Arial" w:hAnsi="Arial" w:cs="Arial"/>
          <w:sz w:val="20"/>
          <w:szCs w:val="20"/>
          <w:lang w:val="en"/>
        </w:rPr>
        <w:t>and/or</w:t>
      </w:r>
      <w:r w:rsidR="006C494A" w:rsidRPr="004F75BD">
        <w:rPr>
          <w:rFonts w:ascii="Arial" w:hAnsi="Arial" w:cs="Arial"/>
          <w:sz w:val="20"/>
          <w:szCs w:val="20"/>
          <w:lang w:val="en"/>
        </w:rPr>
        <w:t xml:space="preserve"> </w:t>
      </w:r>
    </w:p>
    <w:p w14:paraId="7504387C" w14:textId="77777777" w:rsidR="004F75BD" w:rsidRPr="004F75BD" w:rsidRDefault="004F75BD" w:rsidP="004F75BD">
      <w:pPr>
        <w:pStyle w:val="ListParagraph"/>
        <w:numPr>
          <w:ilvl w:val="0"/>
          <w:numId w:val="2"/>
        </w:numPr>
        <w:spacing w:after="0" w:line="240" w:lineRule="auto"/>
        <w:jc w:val="both"/>
        <w:outlineLvl w:val="1"/>
        <w:rPr>
          <w:rFonts w:ascii="Arial" w:hAnsi="Arial" w:cs="Arial"/>
          <w:sz w:val="20"/>
          <w:szCs w:val="20"/>
          <w:lang w:val="en"/>
        </w:rPr>
      </w:pPr>
      <w:r w:rsidRPr="004F75BD">
        <w:rPr>
          <w:rFonts w:ascii="Arial" w:hAnsi="Arial" w:cs="Arial"/>
          <w:sz w:val="20"/>
          <w:szCs w:val="20"/>
          <w:lang w:val="en"/>
        </w:rPr>
        <w:t xml:space="preserve">the absence or change of the Chief Investigator. </w:t>
      </w:r>
    </w:p>
    <w:p w14:paraId="3DF7E7A1" w14:textId="77777777" w:rsidR="004F75BD" w:rsidRPr="004F75BD" w:rsidRDefault="004F75BD" w:rsidP="004F75BD">
      <w:pPr>
        <w:spacing w:after="0" w:line="240" w:lineRule="auto"/>
        <w:jc w:val="both"/>
        <w:outlineLvl w:val="1"/>
        <w:rPr>
          <w:rFonts w:ascii="Arial" w:hAnsi="Arial" w:cs="Arial"/>
          <w:sz w:val="20"/>
          <w:szCs w:val="20"/>
          <w:lang w:val="en"/>
        </w:rPr>
      </w:pPr>
    </w:p>
    <w:p w14:paraId="6A7DEB9E" w14:textId="77777777" w:rsidR="004F75BD" w:rsidRPr="004F75BD" w:rsidRDefault="004F75BD" w:rsidP="004F75BD">
      <w:pPr>
        <w:spacing w:after="0" w:line="240" w:lineRule="auto"/>
        <w:jc w:val="both"/>
        <w:outlineLvl w:val="1"/>
        <w:rPr>
          <w:rFonts w:ascii="Arial" w:hAnsi="Arial" w:cs="Arial"/>
          <w:i/>
          <w:sz w:val="20"/>
          <w:szCs w:val="20"/>
          <w:lang w:val="en"/>
        </w:rPr>
      </w:pPr>
      <w:r w:rsidRPr="004F75BD">
        <w:rPr>
          <w:rFonts w:ascii="Arial" w:hAnsi="Arial" w:cs="Arial"/>
          <w:sz w:val="20"/>
          <w:szCs w:val="20"/>
          <w:lang w:val="en"/>
        </w:rPr>
        <w:t xml:space="preserve">It is the responsibility of the Chief Investigator to seek approval from the ACEC for any amendment prior to commencement. Failure to do so will mean non-compliance with the approved protocol, which will result in a breach under the </w:t>
      </w:r>
      <w:r w:rsidRPr="004F75BD">
        <w:rPr>
          <w:rFonts w:ascii="Arial" w:hAnsi="Arial" w:cs="Arial"/>
          <w:i/>
          <w:sz w:val="20"/>
          <w:szCs w:val="20"/>
          <w:lang w:val="en"/>
        </w:rPr>
        <w:t>Australian Code of Practice for the care and use of animals for scientific purposes (Cl 2.4.4, iii).</w:t>
      </w:r>
    </w:p>
    <w:p w14:paraId="7BC50E52" w14:textId="77777777" w:rsidR="004F75BD" w:rsidRDefault="004F75BD" w:rsidP="004F75BD">
      <w:pPr>
        <w:spacing w:after="0" w:line="240" w:lineRule="auto"/>
        <w:jc w:val="both"/>
        <w:outlineLvl w:val="1"/>
        <w:rPr>
          <w:rFonts w:ascii="Arial" w:hAnsi="Arial" w:cs="Arial"/>
          <w:sz w:val="20"/>
          <w:szCs w:val="20"/>
          <w:lang w:val="en"/>
        </w:rPr>
      </w:pPr>
    </w:p>
    <w:p w14:paraId="5E9FE8F8" w14:textId="77777777" w:rsidR="009841E4" w:rsidRDefault="009841E4" w:rsidP="004F75BD">
      <w:pPr>
        <w:spacing w:after="0" w:line="240" w:lineRule="auto"/>
        <w:jc w:val="both"/>
        <w:outlineLvl w:val="1"/>
        <w:rPr>
          <w:rFonts w:ascii="Arial" w:hAnsi="Arial" w:cs="Arial"/>
          <w:sz w:val="20"/>
          <w:szCs w:val="20"/>
          <w:lang w:val="en"/>
        </w:rPr>
      </w:pPr>
      <w:r>
        <w:rPr>
          <w:rFonts w:ascii="Arial" w:hAnsi="Arial" w:cs="Arial"/>
          <w:sz w:val="20"/>
          <w:szCs w:val="20"/>
          <w:lang w:val="en"/>
        </w:rPr>
        <w:t xml:space="preserve">Amendment requests are reviewed at the committee meetings held monthly. Please visit </w:t>
      </w:r>
      <w:hyperlink r:id="rId8" w:history="1">
        <w:r w:rsidRPr="009841E4">
          <w:rPr>
            <w:rStyle w:val="Hyperlink"/>
            <w:rFonts w:ascii="Arial" w:hAnsi="Arial" w:cs="Arial"/>
            <w:sz w:val="20"/>
            <w:szCs w:val="20"/>
            <w:lang w:val="en"/>
          </w:rPr>
          <w:t>Animal Ethics</w:t>
        </w:r>
      </w:hyperlink>
      <w:r>
        <w:rPr>
          <w:rFonts w:ascii="Arial" w:hAnsi="Arial" w:cs="Arial"/>
          <w:sz w:val="20"/>
          <w:szCs w:val="20"/>
          <w:lang w:val="en"/>
        </w:rPr>
        <w:t xml:space="preserve"> for information on the meeting dates and submission deadlines. </w:t>
      </w:r>
    </w:p>
    <w:p w14:paraId="49309B62" w14:textId="77777777" w:rsidR="006C494A" w:rsidRDefault="006C494A" w:rsidP="004F75BD">
      <w:pPr>
        <w:spacing w:after="0" w:line="240" w:lineRule="auto"/>
        <w:jc w:val="both"/>
        <w:outlineLvl w:val="1"/>
        <w:rPr>
          <w:rFonts w:ascii="Arial" w:hAnsi="Arial" w:cs="Arial"/>
          <w:sz w:val="20"/>
          <w:szCs w:val="20"/>
          <w:lang w:val="en"/>
        </w:rPr>
      </w:pPr>
    </w:p>
    <w:p w14:paraId="488B1689" w14:textId="4E2085E8" w:rsidR="006C494A" w:rsidRDefault="004A0061" w:rsidP="006C494A">
      <w:pPr>
        <w:spacing w:after="0" w:line="240" w:lineRule="auto"/>
        <w:jc w:val="both"/>
        <w:outlineLvl w:val="1"/>
        <w:rPr>
          <w:rFonts w:ascii="Arial" w:hAnsi="Arial" w:cs="Arial"/>
          <w:sz w:val="20"/>
          <w:szCs w:val="20"/>
          <w:lang w:val="en"/>
        </w:rPr>
      </w:pPr>
      <w:r w:rsidRPr="007A48F2">
        <w:rPr>
          <w:rFonts w:ascii="Arial" w:hAnsi="Arial" w:cs="Arial"/>
          <w:b/>
          <w:bCs/>
          <w:sz w:val="20"/>
          <w:szCs w:val="20"/>
          <w:lang w:val="en"/>
        </w:rPr>
        <w:t>M</w:t>
      </w:r>
      <w:r w:rsidR="006C494A" w:rsidRPr="007A48F2">
        <w:rPr>
          <w:rFonts w:ascii="Arial" w:hAnsi="Arial" w:cs="Arial"/>
          <w:b/>
          <w:bCs/>
          <w:sz w:val="20"/>
          <w:szCs w:val="20"/>
          <w:lang w:val="en"/>
        </w:rPr>
        <w:t>inor amendment requests</w:t>
      </w:r>
      <w:r w:rsidR="006C494A">
        <w:rPr>
          <w:rFonts w:ascii="Arial" w:hAnsi="Arial" w:cs="Arial"/>
          <w:sz w:val="20"/>
          <w:szCs w:val="20"/>
          <w:lang w:val="en"/>
        </w:rPr>
        <w:t xml:space="preserve"> </w:t>
      </w:r>
      <w:r>
        <w:rPr>
          <w:rFonts w:ascii="Arial" w:hAnsi="Arial" w:cs="Arial"/>
          <w:sz w:val="20"/>
          <w:szCs w:val="20"/>
          <w:lang w:val="en"/>
        </w:rPr>
        <w:t>may</w:t>
      </w:r>
      <w:r w:rsidR="006C494A">
        <w:rPr>
          <w:rFonts w:ascii="Arial" w:hAnsi="Arial" w:cs="Arial"/>
          <w:sz w:val="20"/>
          <w:szCs w:val="20"/>
          <w:lang w:val="en"/>
        </w:rPr>
        <w:t xml:space="preserve"> be considered by the standing Executive</w:t>
      </w:r>
      <w:r w:rsidR="001E35B7">
        <w:rPr>
          <w:rFonts w:ascii="Arial" w:hAnsi="Arial" w:cs="Arial"/>
          <w:sz w:val="20"/>
          <w:szCs w:val="20"/>
          <w:lang w:val="en"/>
        </w:rPr>
        <w:t xml:space="preserve"> of the ACEC</w:t>
      </w:r>
      <w:r w:rsidR="006C494A">
        <w:rPr>
          <w:rFonts w:ascii="Arial" w:hAnsi="Arial" w:cs="Arial"/>
          <w:sz w:val="20"/>
          <w:szCs w:val="20"/>
          <w:lang w:val="en"/>
        </w:rPr>
        <w:t xml:space="preserve"> out</w:t>
      </w:r>
      <w:r>
        <w:rPr>
          <w:rFonts w:ascii="Arial" w:hAnsi="Arial" w:cs="Arial"/>
          <w:sz w:val="20"/>
          <w:szCs w:val="20"/>
          <w:lang w:val="en"/>
        </w:rPr>
        <w:t>-</w:t>
      </w:r>
      <w:r w:rsidR="006C494A">
        <w:rPr>
          <w:rFonts w:ascii="Arial" w:hAnsi="Arial" w:cs="Arial"/>
          <w:sz w:val="20"/>
          <w:szCs w:val="20"/>
          <w:lang w:val="en"/>
        </w:rPr>
        <w:t>of</w:t>
      </w:r>
      <w:r>
        <w:rPr>
          <w:rFonts w:ascii="Arial" w:hAnsi="Arial" w:cs="Arial"/>
          <w:sz w:val="20"/>
          <w:szCs w:val="20"/>
          <w:lang w:val="en"/>
        </w:rPr>
        <w:t>-</w:t>
      </w:r>
      <w:r w:rsidR="006C494A">
        <w:rPr>
          <w:rFonts w:ascii="Arial" w:hAnsi="Arial" w:cs="Arial"/>
          <w:sz w:val="20"/>
          <w:szCs w:val="20"/>
          <w:lang w:val="en"/>
        </w:rPr>
        <w:t>session</w:t>
      </w:r>
      <w:r>
        <w:rPr>
          <w:rFonts w:ascii="Arial" w:hAnsi="Arial" w:cs="Arial"/>
          <w:sz w:val="20"/>
          <w:szCs w:val="20"/>
          <w:lang w:val="en"/>
        </w:rPr>
        <w:t xml:space="preserve"> (as outlined in the </w:t>
      </w:r>
      <w:hyperlink r:id="rId9" w:history="1">
        <w:r w:rsidRPr="004A0061">
          <w:rPr>
            <w:rStyle w:val="Hyperlink"/>
            <w:rFonts w:ascii="Arial" w:hAnsi="Arial" w:cs="Arial"/>
            <w:sz w:val="20"/>
            <w:szCs w:val="20"/>
            <w:lang w:val="en"/>
          </w:rPr>
          <w:t>ACEC Terms of Reference</w:t>
        </w:r>
      </w:hyperlink>
      <w:r>
        <w:rPr>
          <w:rFonts w:ascii="Arial" w:hAnsi="Arial" w:cs="Arial"/>
          <w:sz w:val="20"/>
          <w:szCs w:val="20"/>
          <w:lang w:val="en"/>
        </w:rPr>
        <w:t>)</w:t>
      </w:r>
      <w:r w:rsidR="006C494A">
        <w:rPr>
          <w:rFonts w:ascii="Arial" w:hAnsi="Arial" w:cs="Arial"/>
          <w:sz w:val="20"/>
          <w:szCs w:val="20"/>
          <w:lang w:val="en"/>
        </w:rPr>
        <w:t xml:space="preserve">. At present, minor amendments </w:t>
      </w:r>
      <w:r>
        <w:rPr>
          <w:rFonts w:ascii="Arial" w:hAnsi="Arial" w:cs="Arial"/>
          <w:sz w:val="20"/>
          <w:szCs w:val="20"/>
          <w:lang w:val="en"/>
        </w:rPr>
        <w:t>include research team/staff amendments</w:t>
      </w:r>
      <w:r w:rsidR="003F55E5">
        <w:rPr>
          <w:rFonts w:ascii="Arial" w:hAnsi="Arial" w:cs="Arial"/>
          <w:sz w:val="20"/>
          <w:szCs w:val="20"/>
          <w:lang w:val="en"/>
        </w:rPr>
        <w:t>, change in locations or rooms approved for research and teaching activities involving animals, and procedural changes required to improve animal welfare or scientific validity as recommended by the Animal Welfare Officer and/or the ACEC</w:t>
      </w:r>
      <w:r w:rsidR="006C494A">
        <w:rPr>
          <w:rFonts w:ascii="Arial" w:hAnsi="Arial" w:cs="Arial"/>
          <w:sz w:val="20"/>
          <w:szCs w:val="20"/>
          <w:lang w:val="en"/>
        </w:rPr>
        <w:t xml:space="preserve">. Please contact the </w:t>
      </w:r>
      <w:hyperlink r:id="rId10" w:history="1">
        <w:r w:rsidR="006C494A" w:rsidRPr="009841E4">
          <w:rPr>
            <w:rStyle w:val="Hyperlink"/>
            <w:rFonts w:ascii="Arial" w:hAnsi="Arial" w:cs="Arial"/>
            <w:sz w:val="20"/>
            <w:szCs w:val="20"/>
            <w:lang w:val="en"/>
          </w:rPr>
          <w:t>Animal Ethics team</w:t>
        </w:r>
      </w:hyperlink>
      <w:r w:rsidR="006C494A">
        <w:rPr>
          <w:rFonts w:ascii="Arial" w:hAnsi="Arial" w:cs="Arial"/>
          <w:sz w:val="20"/>
          <w:szCs w:val="20"/>
          <w:lang w:val="en"/>
        </w:rPr>
        <w:t xml:space="preserve"> for clarification if such a request is required. </w:t>
      </w:r>
    </w:p>
    <w:p w14:paraId="77647358" w14:textId="583F9380" w:rsidR="009841E4" w:rsidRDefault="009841E4" w:rsidP="004F75BD">
      <w:pPr>
        <w:spacing w:after="0" w:line="240" w:lineRule="auto"/>
        <w:jc w:val="both"/>
        <w:outlineLvl w:val="1"/>
        <w:rPr>
          <w:rFonts w:ascii="Arial" w:hAnsi="Arial" w:cs="Arial"/>
          <w:sz w:val="20"/>
          <w:szCs w:val="20"/>
          <w:lang w:val="en"/>
        </w:rPr>
      </w:pPr>
      <w:r>
        <w:rPr>
          <w:rFonts w:ascii="Arial" w:hAnsi="Arial" w:cs="Arial"/>
          <w:sz w:val="20"/>
          <w:szCs w:val="20"/>
          <w:lang w:val="en"/>
        </w:rPr>
        <w:t>The ACEC also understands that there may be a need to change and adapt experimental protocols quickly (e.g.</w:t>
      </w:r>
      <w:r w:rsidR="006C494A">
        <w:rPr>
          <w:rFonts w:ascii="Arial" w:hAnsi="Arial" w:cs="Arial"/>
          <w:sz w:val="20"/>
          <w:szCs w:val="20"/>
          <w:lang w:val="en"/>
        </w:rPr>
        <w:t>,</w:t>
      </w:r>
      <w:r>
        <w:rPr>
          <w:rFonts w:ascii="Arial" w:hAnsi="Arial" w:cs="Arial"/>
          <w:sz w:val="20"/>
          <w:szCs w:val="20"/>
          <w:lang w:val="en"/>
        </w:rPr>
        <w:t xml:space="preserve"> new data requiring unplanned changes to protocols). </w:t>
      </w:r>
      <w:r w:rsidR="006C494A">
        <w:rPr>
          <w:rFonts w:ascii="Arial" w:hAnsi="Arial" w:cs="Arial"/>
          <w:sz w:val="20"/>
          <w:szCs w:val="20"/>
          <w:lang w:val="en"/>
        </w:rPr>
        <w:t xml:space="preserve">Where such amendments have clear and immediate animal welfare benefits (e.g., leading to a reduction of animals; </w:t>
      </w:r>
      <w:r w:rsidR="00DA7714">
        <w:rPr>
          <w:rFonts w:ascii="Arial" w:hAnsi="Arial" w:cs="Arial"/>
          <w:sz w:val="20"/>
          <w:szCs w:val="20"/>
          <w:lang w:val="en"/>
        </w:rPr>
        <w:t xml:space="preserve">postponement of </w:t>
      </w:r>
      <w:r w:rsidR="00401472">
        <w:rPr>
          <w:rFonts w:ascii="Arial" w:hAnsi="Arial" w:cs="Arial"/>
          <w:sz w:val="20"/>
          <w:szCs w:val="20"/>
          <w:lang w:val="en"/>
        </w:rPr>
        <w:t xml:space="preserve">planned </w:t>
      </w:r>
      <w:r w:rsidR="00DA7714">
        <w:rPr>
          <w:rFonts w:ascii="Arial" w:hAnsi="Arial" w:cs="Arial"/>
          <w:sz w:val="20"/>
          <w:szCs w:val="20"/>
          <w:lang w:val="en"/>
        </w:rPr>
        <w:t>euthanasia</w:t>
      </w:r>
      <w:r w:rsidR="00401472">
        <w:rPr>
          <w:rFonts w:ascii="Arial" w:hAnsi="Arial" w:cs="Arial"/>
          <w:sz w:val="20"/>
          <w:szCs w:val="20"/>
          <w:lang w:val="en"/>
        </w:rPr>
        <w:t xml:space="preserve"> for reasons of scientific validity that may result in fewer/no animals being used in future, similar projects</w:t>
      </w:r>
      <w:r w:rsidR="006C494A">
        <w:rPr>
          <w:rFonts w:ascii="Arial" w:hAnsi="Arial" w:cs="Arial"/>
          <w:sz w:val="20"/>
          <w:szCs w:val="20"/>
          <w:lang w:val="en"/>
        </w:rPr>
        <w:t>), these to</w:t>
      </w:r>
      <w:r w:rsidR="001E35B7">
        <w:rPr>
          <w:rFonts w:ascii="Arial" w:hAnsi="Arial" w:cs="Arial"/>
          <w:sz w:val="20"/>
          <w:szCs w:val="20"/>
          <w:lang w:val="en"/>
        </w:rPr>
        <w:t>o</w:t>
      </w:r>
      <w:r>
        <w:rPr>
          <w:rFonts w:ascii="Arial" w:hAnsi="Arial" w:cs="Arial"/>
          <w:sz w:val="20"/>
          <w:szCs w:val="20"/>
          <w:lang w:val="en"/>
        </w:rPr>
        <w:t xml:space="preserve"> can be reviewed by the standing Executive of the ACEC out-of-session. Please contact the </w:t>
      </w:r>
      <w:hyperlink r:id="rId11" w:history="1">
        <w:r w:rsidRPr="009841E4">
          <w:rPr>
            <w:rStyle w:val="Hyperlink"/>
            <w:rFonts w:ascii="Arial" w:hAnsi="Arial" w:cs="Arial"/>
            <w:sz w:val="20"/>
            <w:szCs w:val="20"/>
            <w:lang w:val="en"/>
          </w:rPr>
          <w:t>Animal Ethics team</w:t>
        </w:r>
      </w:hyperlink>
      <w:r>
        <w:rPr>
          <w:rFonts w:ascii="Arial" w:hAnsi="Arial" w:cs="Arial"/>
          <w:sz w:val="20"/>
          <w:szCs w:val="20"/>
          <w:lang w:val="en"/>
        </w:rPr>
        <w:t xml:space="preserve"> </w:t>
      </w:r>
      <w:r w:rsidR="00401472">
        <w:rPr>
          <w:rFonts w:ascii="Arial" w:hAnsi="Arial" w:cs="Arial"/>
          <w:sz w:val="20"/>
          <w:szCs w:val="20"/>
          <w:lang w:val="en"/>
        </w:rPr>
        <w:t xml:space="preserve">for clarification </w:t>
      </w:r>
      <w:r w:rsidR="007A48F2">
        <w:rPr>
          <w:rFonts w:ascii="Arial" w:hAnsi="Arial" w:cs="Arial"/>
          <w:sz w:val="20"/>
          <w:szCs w:val="20"/>
          <w:lang w:val="en"/>
        </w:rPr>
        <w:t>if the Executive is available for requests of this nature</w:t>
      </w:r>
      <w:r>
        <w:rPr>
          <w:rFonts w:ascii="Arial" w:hAnsi="Arial" w:cs="Arial"/>
          <w:sz w:val="20"/>
          <w:szCs w:val="20"/>
          <w:lang w:val="en"/>
        </w:rPr>
        <w:t xml:space="preserve">. </w:t>
      </w:r>
    </w:p>
    <w:p w14:paraId="3B074B5C" w14:textId="77777777" w:rsidR="007A48F2" w:rsidRDefault="007A48F2" w:rsidP="004F75BD">
      <w:pPr>
        <w:spacing w:after="0" w:line="240" w:lineRule="auto"/>
        <w:jc w:val="both"/>
        <w:outlineLvl w:val="1"/>
        <w:rPr>
          <w:rFonts w:ascii="Arial" w:hAnsi="Arial" w:cs="Arial"/>
          <w:sz w:val="20"/>
          <w:szCs w:val="20"/>
          <w:lang w:val="en"/>
        </w:rPr>
      </w:pPr>
    </w:p>
    <w:p w14:paraId="2BA6335F" w14:textId="2A7D7134" w:rsidR="007A48F2" w:rsidRDefault="007A48F2" w:rsidP="004F75BD">
      <w:pPr>
        <w:spacing w:after="0" w:line="240" w:lineRule="auto"/>
        <w:jc w:val="both"/>
        <w:outlineLvl w:val="1"/>
        <w:rPr>
          <w:rFonts w:ascii="Arial" w:hAnsi="Arial" w:cs="Arial"/>
          <w:sz w:val="20"/>
          <w:szCs w:val="20"/>
          <w:lang w:val="en"/>
        </w:rPr>
      </w:pPr>
      <w:r>
        <w:rPr>
          <w:rFonts w:ascii="Arial" w:hAnsi="Arial" w:cs="Arial"/>
          <w:sz w:val="20"/>
          <w:szCs w:val="20"/>
          <w:lang w:val="en"/>
        </w:rPr>
        <w:t>Please also note that the executive of the committee is not always available to review requests. If there are any unresolved matters, the amendment request must be considered at the next scheduled ACEC meeting.</w:t>
      </w:r>
    </w:p>
    <w:p w14:paraId="1B282FB0" w14:textId="77777777" w:rsidR="009841E4" w:rsidRPr="004F75BD" w:rsidRDefault="009841E4" w:rsidP="004F75BD">
      <w:pPr>
        <w:spacing w:after="0" w:line="240" w:lineRule="auto"/>
        <w:jc w:val="both"/>
        <w:outlineLvl w:val="1"/>
        <w:rPr>
          <w:rFonts w:ascii="Arial" w:hAnsi="Arial" w:cs="Arial"/>
          <w:sz w:val="20"/>
          <w:szCs w:val="20"/>
          <w:lang w:val="en"/>
        </w:rPr>
      </w:pPr>
    </w:p>
    <w:p w14:paraId="51C35EA4" w14:textId="77777777" w:rsidR="004F75BD" w:rsidRPr="004F75BD" w:rsidRDefault="004F75BD" w:rsidP="004F75BD">
      <w:pPr>
        <w:spacing w:after="0" w:line="240" w:lineRule="auto"/>
        <w:jc w:val="both"/>
        <w:outlineLvl w:val="1"/>
        <w:rPr>
          <w:rFonts w:ascii="Arial" w:hAnsi="Arial" w:cs="Arial"/>
          <w:b/>
          <w:color w:val="7030A0"/>
          <w:sz w:val="20"/>
          <w:szCs w:val="20"/>
          <w:lang w:val="en"/>
        </w:rPr>
      </w:pPr>
      <w:r w:rsidRPr="004F75BD">
        <w:rPr>
          <w:rFonts w:ascii="Arial" w:hAnsi="Arial" w:cs="Arial"/>
          <w:b/>
          <w:color w:val="7030A0"/>
          <w:sz w:val="20"/>
          <w:szCs w:val="20"/>
          <w:lang w:val="en"/>
        </w:rPr>
        <w:t>Increase in animal numbers</w:t>
      </w:r>
    </w:p>
    <w:p w14:paraId="4F12A759" w14:textId="77777777" w:rsidR="004F75BD" w:rsidRPr="004F75BD" w:rsidRDefault="004F75BD" w:rsidP="004F75BD">
      <w:pPr>
        <w:spacing w:after="0" w:line="240" w:lineRule="auto"/>
        <w:jc w:val="both"/>
        <w:outlineLvl w:val="1"/>
        <w:rPr>
          <w:rFonts w:ascii="Arial" w:hAnsi="Arial" w:cs="Arial"/>
          <w:sz w:val="20"/>
          <w:szCs w:val="20"/>
          <w:lang w:val="en"/>
        </w:rPr>
      </w:pPr>
      <w:r w:rsidRPr="004F75BD">
        <w:rPr>
          <w:rFonts w:ascii="Arial" w:hAnsi="Arial" w:cs="Arial"/>
          <w:sz w:val="20"/>
          <w:szCs w:val="20"/>
          <w:lang w:val="en"/>
        </w:rPr>
        <w:t>Any increase in the number of previously approved animals will need to be justified.</w:t>
      </w:r>
    </w:p>
    <w:p w14:paraId="19AADF25" w14:textId="77777777" w:rsidR="004F75BD" w:rsidRPr="004F75BD" w:rsidRDefault="004F75BD" w:rsidP="004F75BD">
      <w:pPr>
        <w:spacing w:after="0" w:line="240" w:lineRule="auto"/>
        <w:jc w:val="both"/>
        <w:outlineLvl w:val="1"/>
        <w:rPr>
          <w:rFonts w:ascii="Arial" w:hAnsi="Arial" w:cs="Arial"/>
          <w:sz w:val="20"/>
          <w:szCs w:val="20"/>
          <w:lang w:val="en"/>
        </w:rPr>
      </w:pPr>
    </w:p>
    <w:p w14:paraId="4B3F51CD" w14:textId="77777777" w:rsidR="004F75BD" w:rsidRPr="004F75BD" w:rsidRDefault="004F75BD" w:rsidP="004F75BD">
      <w:pPr>
        <w:spacing w:after="0" w:line="240" w:lineRule="auto"/>
        <w:jc w:val="both"/>
        <w:outlineLvl w:val="1"/>
        <w:rPr>
          <w:rFonts w:ascii="Arial" w:hAnsi="Arial" w:cs="Arial"/>
          <w:b/>
          <w:color w:val="7030A0"/>
          <w:sz w:val="20"/>
          <w:szCs w:val="20"/>
          <w:lang w:val="en"/>
        </w:rPr>
      </w:pPr>
      <w:r w:rsidRPr="004F75BD">
        <w:rPr>
          <w:rFonts w:ascii="Arial" w:hAnsi="Arial" w:cs="Arial"/>
          <w:b/>
          <w:color w:val="7030A0"/>
          <w:sz w:val="20"/>
          <w:szCs w:val="20"/>
          <w:lang w:val="en"/>
        </w:rPr>
        <w:lastRenderedPageBreak/>
        <w:t>Change to or addition of a procedure</w:t>
      </w:r>
    </w:p>
    <w:p w14:paraId="57320AA0" w14:textId="77777777" w:rsidR="004F75BD" w:rsidRPr="004F75BD" w:rsidRDefault="004F75BD" w:rsidP="004F75BD">
      <w:pPr>
        <w:spacing w:after="0" w:line="240" w:lineRule="auto"/>
        <w:jc w:val="both"/>
        <w:outlineLvl w:val="1"/>
        <w:rPr>
          <w:rFonts w:ascii="Arial" w:hAnsi="Arial" w:cs="Arial"/>
          <w:sz w:val="20"/>
          <w:szCs w:val="20"/>
          <w:lang w:val="en"/>
        </w:rPr>
      </w:pPr>
      <w:r w:rsidRPr="004F75BD">
        <w:rPr>
          <w:rFonts w:ascii="Arial" w:hAnsi="Arial" w:cs="Arial"/>
          <w:sz w:val="20"/>
          <w:szCs w:val="20"/>
          <w:lang w:val="en"/>
        </w:rPr>
        <w:t xml:space="preserve">The request for a change in procedure must include detail about the applicant’s relevant experience with any proposed techniques and details of the impact of the proposed procedure on the animal’s welfare and how that impact will be </w:t>
      </w:r>
      <w:proofErr w:type="spellStart"/>
      <w:r w:rsidRPr="004F75BD">
        <w:rPr>
          <w:rFonts w:ascii="Arial" w:hAnsi="Arial" w:cs="Arial"/>
          <w:sz w:val="20"/>
          <w:szCs w:val="20"/>
          <w:lang w:val="en"/>
        </w:rPr>
        <w:t>minimised</w:t>
      </w:r>
      <w:proofErr w:type="spellEnd"/>
      <w:r w:rsidRPr="004F75BD">
        <w:rPr>
          <w:rFonts w:ascii="Arial" w:hAnsi="Arial" w:cs="Arial"/>
          <w:sz w:val="20"/>
          <w:szCs w:val="20"/>
          <w:lang w:val="en"/>
        </w:rPr>
        <w:t xml:space="preserve">. </w:t>
      </w:r>
    </w:p>
    <w:p w14:paraId="35CE7E35" w14:textId="77777777" w:rsidR="004F75BD" w:rsidRPr="004F75BD" w:rsidRDefault="004F75BD" w:rsidP="004F75BD">
      <w:pPr>
        <w:spacing w:after="0" w:line="240" w:lineRule="auto"/>
        <w:jc w:val="both"/>
        <w:outlineLvl w:val="1"/>
        <w:rPr>
          <w:rFonts w:ascii="Arial" w:hAnsi="Arial" w:cs="Arial"/>
          <w:sz w:val="20"/>
          <w:szCs w:val="20"/>
          <w:lang w:val="en"/>
        </w:rPr>
      </w:pPr>
    </w:p>
    <w:p w14:paraId="4DCC882D" w14:textId="77777777" w:rsidR="004F75BD" w:rsidRPr="004F75BD" w:rsidRDefault="004F75BD" w:rsidP="004F75BD">
      <w:pPr>
        <w:spacing w:after="0" w:line="240" w:lineRule="auto"/>
        <w:jc w:val="both"/>
        <w:outlineLvl w:val="1"/>
        <w:rPr>
          <w:rFonts w:ascii="Arial" w:hAnsi="Arial" w:cs="Arial"/>
          <w:sz w:val="20"/>
          <w:szCs w:val="20"/>
          <w:lang w:val="en"/>
        </w:rPr>
      </w:pPr>
      <w:r w:rsidRPr="004F75BD">
        <w:rPr>
          <w:rFonts w:ascii="Arial" w:hAnsi="Arial" w:cs="Arial"/>
          <w:sz w:val="20"/>
          <w:szCs w:val="20"/>
          <w:lang w:val="en"/>
        </w:rPr>
        <w:t xml:space="preserve">Where a change has the potential to impact significantly on the welfare of the animal and where the procedure has not been previously approved by the ACEC in any project, then the change is not considered to be an amendment and should be submitted as a new project. </w:t>
      </w:r>
    </w:p>
    <w:p w14:paraId="3A9106C8" w14:textId="77777777" w:rsidR="004F75BD" w:rsidRPr="004F75BD" w:rsidRDefault="004F75BD" w:rsidP="004F75BD">
      <w:pPr>
        <w:spacing w:after="0" w:line="240" w:lineRule="auto"/>
        <w:jc w:val="both"/>
        <w:outlineLvl w:val="1"/>
        <w:rPr>
          <w:rFonts w:ascii="Arial" w:hAnsi="Arial" w:cs="Arial"/>
          <w:sz w:val="20"/>
          <w:szCs w:val="20"/>
          <w:lang w:val="en"/>
        </w:rPr>
      </w:pPr>
    </w:p>
    <w:p w14:paraId="68BDF7BA" w14:textId="77777777" w:rsidR="004F75BD" w:rsidRPr="004F75BD" w:rsidRDefault="004F75BD" w:rsidP="004F75BD">
      <w:pPr>
        <w:spacing w:after="0" w:line="240" w:lineRule="auto"/>
        <w:jc w:val="both"/>
        <w:outlineLvl w:val="1"/>
        <w:rPr>
          <w:rFonts w:ascii="Arial" w:hAnsi="Arial" w:cs="Arial"/>
          <w:b/>
          <w:color w:val="7030A0"/>
          <w:sz w:val="20"/>
          <w:szCs w:val="20"/>
          <w:lang w:val="en"/>
        </w:rPr>
      </w:pPr>
      <w:r w:rsidRPr="004F75BD">
        <w:rPr>
          <w:rFonts w:ascii="Arial" w:hAnsi="Arial" w:cs="Arial"/>
          <w:b/>
          <w:color w:val="7030A0"/>
          <w:sz w:val="20"/>
          <w:szCs w:val="20"/>
          <w:lang w:val="en"/>
        </w:rPr>
        <w:t>Change of animal species</w:t>
      </w:r>
    </w:p>
    <w:p w14:paraId="5AD588F0" w14:textId="77777777" w:rsidR="004F75BD" w:rsidRPr="004F75BD" w:rsidRDefault="004F75BD" w:rsidP="004F75BD">
      <w:pPr>
        <w:spacing w:after="0" w:line="240" w:lineRule="auto"/>
        <w:jc w:val="both"/>
        <w:outlineLvl w:val="1"/>
        <w:rPr>
          <w:rFonts w:ascii="Arial" w:hAnsi="Arial" w:cs="Arial"/>
          <w:sz w:val="20"/>
          <w:szCs w:val="20"/>
          <w:lang w:val="en"/>
        </w:rPr>
      </w:pPr>
      <w:r w:rsidRPr="004F75BD">
        <w:rPr>
          <w:rFonts w:ascii="Arial" w:hAnsi="Arial" w:cs="Arial"/>
          <w:sz w:val="20"/>
          <w:szCs w:val="20"/>
          <w:lang w:val="en"/>
        </w:rPr>
        <w:t xml:space="preserve">Where the project uses an animal of similar sentience or lesser </w:t>
      </w:r>
      <w:proofErr w:type="spellStart"/>
      <w:r w:rsidRPr="004F75BD">
        <w:rPr>
          <w:rFonts w:ascii="Arial" w:hAnsi="Arial" w:cs="Arial"/>
          <w:sz w:val="20"/>
          <w:szCs w:val="20"/>
          <w:lang w:val="en"/>
        </w:rPr>
        <w:t>sentience</w:t>
      </w:r>
      <w:proofErr w:type="spellEnd"/>
      <w:r w:rsidRPr="004F75BD">
        <w:rPr>
          <w:rFonts w:ascii="Arial" w:hAnsi="Arial" w:cs="Arial"/>
          <w:sz w:val="20"/>
          <w:szCs w:val="20"/>
          <w:lang w:val="en"/>
        </w:rPr>
        <w:t xml:space="preserve"> and the same or fewer animals will be used, provided that the procedure remains the same, then it will be considered an amendment. </w:t>
      </w:r>
    </w:p>
    <w:p w14:paraId="4CF34E61" w14:textId="77777777" w:rsidR="004F75BD" w:rsidRPr="004F75BD" w:rsidRDefault="004F75BD" w:rsidP="004F75BD">
      <w:pPr>
        <w:spacing w:after="0" w:line="240" w:lineRule="auto"/>
        <w:jc w:val="both"/>
        <w:outlineLvl w:val="1"/>
        <w:rPr>
          <w:rFonts w:ascii="Arial" w:hAnsi="Arial" w:cs="Arial"/>
          <w:sz w:val="20"/>
          <w:szCs w:val="20"/>
          <w:lang w:val="en"/>
        </w:rPr>
      </w:pPr>
    </w:p>
    <w:p w14:paraId="2D12CE5C" w14:textId="77777777" w:rsidR="004F75BD" w:rsidRPr="004F75BD" w:rsidRDefault="004F75BD" w:rsidP="004F75BD">
      <w:pPr>
        <w:spacing w:after="0" w:line="240" w:lineRule="auto"/>
        <w:jc w:val="both"/>
        <w:outlineLvl w:val="1"/>
        <w:rPr>
          <w:rFonts w:ascii="Arial" w:hAnsi="Arial" w:cs="Arial"/>
          <w:sz w:val="20"/>
          <w:szCs w:val="20"/>
          <w:lang w:val="en"/>
        </w:rPr>
      </w:pPr>
      <w:r w:rsidRPr="004F75BD">
        <w:rPr>
          <w:rFonts w:ascii="Arial" w:hAnsi="Arial" w:cs="Arial"/>
          <w:sz w:val="20"/>
          <w:szCs w:val="20"/>
          <w:lang w:val="en"/>
        </w:rPr>
        <w:t xml:space="preserve">If a new species is to be added that will increase the total number of animals required, this may be considered to require a new application. </w:t>
      </w:r>
    </w:p>
    <w:p w14:paraId="45836135" w14:textId="77777777" w:rsidR="004F75BD" w:rsidRPr="004F75BD" w:rsidRDefault="004F75BD" w:rsidP="004F75BD">
      <w:pPr>
        <w:spacing w:after="0" w:line="240" w:lineRule="auto"/>
        <w:jc w:val="both"/>
        <w:outlineLvl w:val="1"/>
        <w:rPr>
          <w:rFonts w:ascii="Arial" w:hAnsi="Arial" w:cs="Arial"/>
          <w:sz w:val="20"/>
          <w:szCs w:val="20"/>
          <w:lang w:val="en"/>
        </w:rPr>
      </w:pPr>
    </w:p>
    <w:p w14:paraId="5C351A86" w14:textId="77777777" w:rsidR="004F75BD" w:rsidRPr="004F75BD" w:rsidRDefault="004F75BD" w:rsidP="004F75BD">
      <w:pPr>
        <w:spacing w:after="0" w:line="240" w:lineRule="auto"/>
        <w:jc w:val="both"/>
        <w:outlineLvl w:val="1"/>
        <w:rPr>
          <w:rFonts w:ascii="Arial" w:hAnsi="Arial" w:cs="Arial"/>
          <w:b/>
          <w:color w:val="7030A0"/>
          <w:sz w:val="20"/>
          <w:szCs w:val="20"/>
          <w:lang w:val="en"/>
        </w:rPr>
      </w:pPr>
      <w:r w:rsidRPr="004F75BD">
        <w:rPr>
          <w:rFonts w:ascii="Arial" w:hAnsi="Arial" w:cs="Arial"/>
          <w:b/>
          <w:color w:val="7030A0"/>
          <w:sz w:val="20"/>
          <w:szCs w:val="20"/>
          <w:lang w:val="en"/>
        </w:rPr>
        <w:t>Change of research team</w:t>
      </w:r>
    </w:p>
    <w:p w14:paraId="7C477293" w14:textId="7CF2D18A" w:rsidR="004F75BD" w:rsidRPr="004F75BD" w:rsidRDefault="004F75BD" w:rsidP="004F75BD">
      <w:pPr>
        <w:spacing w:after="0" w:line="240" w:lineRule="auto"/>
        <w:jc w:val="both"/>
        <w:outlineLvl w:val="1"/>
        <w:rPr>
          <w:rFonts w:ascii="Arial" w:hAnsi="Arial" w:cs="Arial"/>
          <w:sz w:val="20"/>
          <w:szCs w:val="20"/>
          <w:lang w:val="en"/>
        </w:rPr>
      </w:pPr>
      <w:r w:rsidRPr="004F75BD">
        <w:rPr>
          <w:rFonts w:ascii="Arial" w:hAnsi="Arial" w:cs="Arial"/>
          <w:sz w:val="20"/>
          <w:szCs w:val="20"/>
          <w:lang w:val="en"/>
        </w:rPr>
        <w:t xml:space="preserve">When a change is required to the research team listed on the Animal Research Authority, the ACEC must be notified in writing. </w:t>
      </w:r>
      <w:r w:rsidR="00EA4D3D">
        <w:rPr>
          <w:rFonts w:ascii="Arial" w:hAnsi="Arial" w:cs="Arial"/>
          <w:sz w:val="20"/>
          <w:szCs w:val="20"/>
          <w:lang w:val="en"/>
        </w:rPr>
        <w:t xml:space="preserve">This includes the addition of new investigators or students. </w:t>
      </w:r>
      <w:r w:rsidRPr="004F75BD">
        <w:rPr>
          <w:rFonts w:ascii="Arial" w:hAnsi="Arial" w:cs="Arial"/>
          <w:sz w:val="20"/>
          <w:szCs w:val="20"/>
          <w:lang w:val="en"/>
        </w:rPr>
        <w:t xml:space="preserve"> </w:t>
      </w:r>
    </w:p>
    <w:p w14:paraId="5C0360D2" w14:textId="38FFBED2" w:rsidR="004F75BD" w:rsidRPr="004F75BD" w:rsidRDefault="004F75BD" w:rsidP="004F75BD">
      <w:pPr>
        <w:spacing w:after="0" w:line="240" w:lineRule="auto"/>
        <w:jc w:val="both"/>
        <w:outlineLvl w:val="1"/>
        <w:rPr>
          <w:rFonts w:ascii="Arial" w:hAnsi="Arial" w:cs="Arial"/>
          <w:sz w:val="20"/>
          <w:szCs w:val="20"/>
          <w:lang w:val="en"/>
        </w:rPr>
      </w:pPr>
      <w:r w:rsidRPr="004F75BD">
        <w:rPr>
          <w:rFonts w:ascii="Arial" w:hAnsi="Arial" w:cs="Arial"/>
          <w:sz w:val="20"/>
          <w:szCs w:val="20"/>
          <w:lang w:val="en"/>
        </w:rPr>
        <w:t>The request must provide an outline of the individual</w:t>
      </w:r>
      <w:r w:rsidR="00EA4D3D">
        <w:rPr>
          <w:rFonts w:ascii="Arial" w:hAnsi="Arial" w:cs="Arial"/>
          <w:sz w:val="20"/>
          <w:szCs w:val="20"/>
          <w:lang w:val="en"/>
        </w:rPr>
        <w:t>’s</w:t>
      </w:r>
      <w:r w:rsidRPr="004F75BD">
        <w:rPr>
          <w:rFonts w:ascii="Arial" w:hAnsi="Arial" w:cs="Arial"/>
          <w:sz w:val="20"/>
          <w:szCs w:val="20"/>
          <w:lang w:val="en"/>
        </w:rPr>
        <w:t xml:space="preserve"> experience with the animal species involved as well as their skills and experience in the tasks to be performed.</w:t>
      </w:r>
      <w:r w:rsidR="00EA4D3D">
        <w:rPr>
          <w:rFonts w:ascii="Arial" w:hAnsi="Arial" w:cs="Arial"/>
          <w:sz w:val="20"/>
          <w:szCs w:val="20"/>
          <w:lang w:val="en"/>
        </w:rPr>
        <w:t xml:space="preserve"> Each unique procedure relevant to the research project must be outlined, including details on the number of animals/procedures successfully performed, and the date this was last carried out.</w:t>
      </w:r>
      <w:r w:rsidRPr="004F75BD">
        <w:rPr>
          <w:rFonts w:ascii="Arial" w:hAnsi="Arial" w:cs="Arial"/>
          <w:sz w:val="20"/>
          <w:szCs w:val="20"/>
          <w:lang w:val="en"/>
        </w:rPr>
        <w:t xml:space="preserve"> </w:t>
      </w:r>
      <w:r w:rsidR="00EA4D3D">
        <w:rPr>
          <w:rFonts w:ascii="Arial" w:hAnsi="Arial" w:cs="Arial"/>
          <w:sz w:val="20"/>
          <w:szCs w:val="20"/>
          <w:lang w:val="en"/>
        </w:rPr>
        <w:t xml:space="preserve">Completion of an appropriate Animal Care and Ethics course as specified on the </w:t>
      </w:r>
      <w:hyperlink r:id="rId12" w:history="1">
        <w:r w:rsidR="00EA4D3D">
          <w:rPr>
            <w:rStyle w:val="Hyperlink"/>
            <w:rFonts w:ascii="Arial" w:hAnsi="Arial" w:cs="Arial"/>
            <w:sz w:val="20"/>
            <w:szCs w:val="20"/>
            <w:lang w:val="en"/>
          </w:rPr>
          <w:t>Research Ethics and Integrity webpage</w:t>
        </w:r>
      </w:hyperlink>
      <w:r w:rsidR="00EA4D3D">
        <w:rPr>
          <w:rFonts w:ascii="Arial" w:hAnsi="Arial" w:cs="Arial"/>
          <w:sz w:val="20"/>
          <w:szCs w:val="20"/>
          <w:lang w:val="en"/>
        </w:rPr>
        <w:t xml:space="preserve"> is required prior to commencing work with animals. </w:t>
      </w:r>
      <w:r w:rsidRPr="004F75BD">
        <w:rPr>
          <w:rFonts w:ascii="Arial" w:hAnsi="Arial" w:cs="Arial"/>
          <w:sz w:val="20"/>
          <w:szCs w:val="20"/>
          <w:lang w:val="en"/>
        </w:rPr>
        <w:t xml:space="preserve">Where an individual requires additional training and experience, details </w:t>
      </w:r>
      <w:r w:rsidR="00EA4D3D">
        <w:rPr>
          <w:rFonts w:ascii="Arial" w:hAnsi="Arial" w:cs="Arial"/>
          <w:sz w:val="20"/>
          <w:szCs w:val="20"/>
          <w:lang w:val="en"/>
        </w:rPr>
        <w:t>on how</w:t>
      </w:r>
      <w:r w:rsidRPr="004F75BD">
        <w:rPr>
          <w:rFonts w:ascii="Arial" w:hAnsi="Arial" w:cs="Arial"/>
          <w:sz w:val="20"/>
          <w:szCs w:val="20"/>
          <w:lang w:val="en"/>
        </w:rPr>
        <w:t xml:space="preserve"> this will be addressed </w:t>
      </w:r>
      <w:r w:rsidR="00EA4D3D">
        <w:rPr>
          <w:rFonts w:ascii="Arial" w:hAnsi="Arial" w:cs="Arial"/>
          <w:sz w:val="20"/>
          <w:szCs w:val="20"/>
          <w:lang w:val="en"/>
        </w:rPr>
        <w:t>(including an appropriate and qualified trainer) must</w:t>
      </w:r>
      <w:r w:rsidRPr="004F75BD">
        <w:rPr>
          <w:rFonts w:ascii="Arial" w:hAnsi="Arial" w:cs="Arial"/>
          <w:sz w:val="20"/>
          <w:szCs w:val="20"/>
          <w:lang w:val="en"/>
        </w:rPr>
        <w:t xml:space="preserve"> be provided.</w:t>
      </w:r>
      <w:r w:rsidR="00EA4D3D">
        <w:rPr>
          <w:rFonts w:ascii="Arial" w:hAnsi="Arial" w:cs="Arial"/>
          <w:sz w:val="20"/>
          <w:szCs w:val="20"/>
          <w:lang w:val="en"/>
        </w:rPr>
        <w:t xml:space="preserve"> </w:t>
      </w:r>
    </w:p>
    <w:p w14:paraId="08A63607" w14:textId="77777777" w:rsidR="004F75BD" w:rsidRPr="004F75BD" w:rsidRDefault="004F75BD" w:rsidP="004F75BD">
      <w:pPr>
        <w:spacing w:after="0" w:line="240" w:lineRule="auto"/>
        <w:jc w:val="both"/>
        <w:outlineLvl w:val="1"/>
        <w:rPr>
          <w:rFonts w:ascii="Arial" w:hAnsi="Arial" w:cs="Arial"/>
          <w:sz w:val="20"/>
          <w:szCs w:val="20"/>
          <w:lang w:val="en"/>
        </w:rPr>
      </w:pPr>
    </w:p>
    <w:p w14:paraId="6B7366EF" w14:textId="77777777" w:rsidR="004F75BD" w:rsidRPr="00EA4D3D" w:rsidRDefault="004F75BD" w:rsidP="004F75BD">
      <w:pPr>
        <w:spacing w:after="0" w:line="240" w:lineRule="auto"/>
        <w:jc w:val="both"/>
        <w:outlineLvl w:val="1"/>
        <w:rPr>
          <w:rFonts w:ascii="Arial" w:hAnsi="Arial" w:cs="Arial"/>
          <w:b/>
          <w:color w:val="7030A0"/>
          <w:sz w:val="20"/>
          <w:szCs w:val="20"/>
          <w:lang w:val="en"/>
        </w:rPr>
      </w:pPr>
      <w:r w:rsidRPr="00EA4D3D">
        <w:rPr>
          <w:rFonts w:ascii="Arial" w:hAnsi="Arial" w:cs="Arial"/>
          <w:b/>
          <w:color w:val="7030A0"/>
          <w:sz w:val="20"/>
          <w:szCs w:val="20"/>
          <w:lang w:val="en"/>
        </w:rPr>
        <w:t>Extension of time</w:t>
      </w:r>
    </w:p>
    <w:p w14:paraId="39FDA91D" w14:textId="77777777" w:rsidR="009C3F7A" w:rsidRDefault="009C3F7A" w:rsidP="004F75BD">
      <w:pPr>
        <w:spacing w:after="0" w:line="240" w:lineRule="auto"/>
        <w:jc w:val="both"/>
        <w:outlineLvl w:val="1"/>
        <w:rPr>
          <w:rFonts w:ascii="Arial" w:hAnsi="Arial" w:cs="Arial"/>
          <w:sz w:val="20"/>
          <w:szCs w:val="20"/>
          <w:lang w:val="en"/>
        </w:rPr>
      </w:pPr>
      <w:r w:rsidRPr="004F75BD">
        <w:rPr>
          <w:rFonts w:ascii="Arial" w:hAnsi="Arial" w:cs="Arial"/>
          <w:sz w:val="20"/>
          <w:szCs w:val="20"/>
          <w:lang w:val="en"/>
        </w:rPr>
        <w:t>The Chief Investigator may request an extension of time of up to 12 months</w:t>
      </w:r>
      <w:r>
        <w:rPr>
          <w:rFonts w:ascii="Arial" w:hAnsi="Arial" w:cs="Arial"/>
          <w:sz w:val="20"/>
          <w:szCs w:val="20"/>
          <w:lang w:val="en"/>
        </w:rPr>
        <w:t xml:space="preserve">, provided </w:t>
      </w:r>
      <w:r w:rsidRPr="004F75BD">
        <w:rPr>
          <w:rFonts w:ascii="Arial" w:hAnsi="Arial" w:cs="Arial"/>
          <w:sz w:val="20"/>
          <w:szCs w:val="20"/>
          <w:lang w:val="en"/>
        </w:rPr>
        <w:t xml:space="preserve">the total approval time does not exceed </w:t>
      </w:r>
      <w:r>
        <w:rPr>
          <w:rFonts w:ascii="Arial" w:hAnsi="Arial" w:cs="Arial"/>
          <w:sz w:val="20"/>
          <w:szCs w:val="20"/>
          <w:lang w:val="en"/>
        </w:rPr>
        <w:t>three (</w:t>
      </w:r>
      <w:r w:rsidRPr="004F75BD">
        <w:rPr>
          <w:rFonts w:ascii="Arial" w:hAnsi="Arial" w:cs="Arial"/>
          <w:sz w:val="20"/>
          <w:szCs w:val="20"/>
          <w:lang w:val="en"/>
        </w:rPr>
        <w:t>3</w:t>
      </w:r>
      <w:r>
        <w:rPr>
          <w:rFonts w:ascii="Arial" w:hAnsi="Arial" w:cs="Arial"/>
          <w:sz w:val="20"/>
          <w:szCs w:val="20"/>
          <w:lang w:val="en"/>
        </w:rPr>
        <w:t>)</w:t>
      </w:r>
      <w:r w:rsidRPr="004F75BD">
        <w:rPr>
          <w:rFonts w:ascii="Arial" w:hAnsi="Arial" w:cs="Arial"/>
          <w:sz w:val="20"/>
          <w:szCs w:val="20"/>
          <w:lang w:val="en"/>
        </w:rPr>
        <w:t xml:space="preserve"> years.</w:t>
      </w:r>
      <w:r>
        <w:rPr>
          <w:rFonts w:ascii="Arial" w:hAnsi="Arial" w:cs="Arial"/>
          <w:sz w:val="20"/>
          <w:szCs w:val="20"/>
          <w:lang w:val="en"/>
        </w:rPr>
        <w:t xml:space="preserve"> The advice from the Animal Research Review Panel states that the ‘duration of Animal Ethics Committee approval will be influenced by the type of activities approved, but as a guide should not be more than 3 years” </w:t>
      </w:r>
      <w:r w:rsidR="004F75BD">
        <w:rPr>
          <w:rFonts w:ascii="Arial" w:hAnsi="Arial" w:cs="Arial"/>
          <w:sz w:val="20"/>
          <w:szCs w:val="20"/>
          <w:lang w:val="en"/>
        </w:rPr>
        <w:t xml:space="preserve">(see section 4.1 of </w:t>
      </w:r>
      <w:hyperlink r:id="rId13" w:history="1">
        <w:r w:rsidR="004F75BD">
          <w:rPr>
            <w:rStyle w:val="Hyperlink"/>
            <w:rFonts w:ascii="Arial" w:hAnsi="Arial" w:cs="Arial"/>
            <w:sz w:val="20"/>
            <w:szCs w:val="20"/>
            <w:lang w:val="en"/>
          </w:rPr>
          <w:t>Animal Research Review Panel Guideline 16</w:t>
        </w:r>
      </w:hyperlink>
      <w:r w:rsidR="004F75BD">
        <w:rPr>
          <w:rFonts w:ascii="Arial" w:hAnsi="Arial" w:cs="Arial"/>
          <w:sz w:val="20"/>
          <w:szCs w:val="20"/>
          <w:lang w:val="en"/>
        </w:rPr>
        <w:t>)</w:t>
      </w:r>
      <w:r w:rsidR="004F75BD" w:rsidRPr="004F75BD">
        <w:rPr>
          <w:rFonts w:ascii="Arial" w:hAnsi="Arial" w:cs="Arial"/>
          <w:sz w:val="20"/>
          <w:szCs w:val="20"/>
          <w:lang w:val="en"/>
        </w:rPr>
        <w:t xml:space="preserve">. </w:t>
      </w:r>
    </w:p>
    <w:p w14:paraId="461AD1A8" w14:textId="77777777" w:rsidR="009C3F7A" w:rsidRDefault="009C3F7A" w:rsidP="004F75BD">
      <w:pPr>
        <w:spacing w:after="0" w:line="240" w:lineRule="auto"/>
        <w:jc w:val="both"/>
        <w:outlineLvl w:val="1"/>
        <w:rPr>
          <w:rFonts w:ascii="Arial" w:hAnsi="Arial" w:cs="Arial"/>
          <w:sz w:val="20"/>
          <w:szCs w:val="20"/>
          <w:lang w:val="en"/>
        </w:rPr>
      </w:pPr>
    </w:p>
    <w:p w14:paraId="29BA533C" w14:textId="38141F29" w:rsidR="001E35B7" w:rsidRDefault="00331A0F" w:rsidP="004F75BD">
      <w:pPr>
        <w:spacing w:after="0" w:line="240" w:lineRule="auto"/>
        <w:jc w:val="both"/>
        <w:outlineLvl w:val="1"/>
        <w:rPr>
          <w:rFonts w:ascii="Arial" w:hAnsi="Arial" w:cs="Arial"/>
          <w:sz w:val="20"/>
          <w:szCs w:val="20"/>
          <w:lang w:val="en"/>
        </w:rPr>
      </w:pPr>
      <w:r>
        <w:rPr>
          <w:rFonts w:ascii="Arial" w:hAnsi="Arial" w:cs="Arial"/>
          <w:sz w:val="20"/>
          <w:szCs w:val="20"/>
          <w:lang w:val="en"/>
        </w:rPr>
        <w:t>The</w:t>
      </w:r>
      <w:r w:rsidR="009C3F7A">
        <w:rPr>
          <w:rFonts w:ascii="Arial" w:hAnsi="Arial" w:cs="Arial"/>
          <w:sz w:val="20"/>
          <w:szCs w:val="20"/>
          <w:lang w:val="en"/>
        </w:rPr>
        <w:t xml:space="preserve"> ACEC a</w:t>
      </w:r>
      <w:bookmarkStart w:id="0" w:name="_Hlk187677800"/>
      <w:r w:rsidR="009C3F7A">
        <w:rPr>
          <w:rFonts w:ascii="Arial" w:hAnsi="Arial" w:cs="Arial"/>
          <w:sz w:val="20"/>
          <w:szCs w:val="20"/>
          <w:lang w:val="en"/>
        </w:rPr>
        <w:t xml:space="preserve">ppreciates that there may be unexpected disruptions that impact the ability of a research team to complete </w:t>
      </w:r>
      <w:r>
        <w:rPr>
          <w:rFonts w:ascii="Arial" w:hAnsi="Arial" w:cs="Arial"/>
          <w:sz w:val="20"/>
          <w:szCs w:val="20"/>
          <w:lang w:val="en"/>
        </w:rPr>
        <w:t>projects on time</w:t>
      </w:r>
      <w:r w:rsidR="009C3F7A">
        <w:rPr>
          <w:rFonts w:ascii="Arial" w:hAnsi="Arial" w:cs="Arial"/>
          <w:sz w:val="20"/>
          <w:szCs w:val="20"/>
          <w:lang w:val="en"/>
        </w:rPr>
        <w:t xml:space="preserve"> (e.g. government mandated lockdowns, illness</w:t>
      </w:r>
      <w:r w:rsidR="001E35B7">
        <w:rPr>
          <w:rFonts w:ascii="Arial" w:hAnsi="Arial" w:cs="Arial"/>
          <w:sz w:val="20"/>
          <w:szCs w:val="20"/>
          <w:lang w:val="en"/>
        </w:rPr>
        <w:t xml:space="preserve"> of investigators, </w:t>
      </w:r>
      <w:r w:rsidR="001E35B7" w:rsidRPr="001E35B7">
        <w:rPr>
          <w:rFonts w:ascii="Arial" w:hAnsi="Arial" w:cs="Arial"/>
          <w:sz w:val="20"/>
          <w:szCs w:val="20"/>
        </w:rPr>
        <w:t xml:space="preserve">natural disasters, or other </w:t>
      </w:r>
      <w:r w:rsidR="001E35B7">
        <w:rPr>
          <w:rFonts w:ascii="Arial" w:hAnsi="Arial" w:cs="Arial"/>
          <w:sz w:val="20"/>
          <w:szCs w:val="20"/>
        </w:rPr>
        <w:t xml:space="preserve">serious </w:t>
      </w:r>
      <w:r w:rsidR="001E35B7" w:rsidRPr="001E35B7">
        <w:rPr>
          <w:rFonts w:ascii="Arial" w:hAnsi="Arial" w:cs="Arial"/>
          <w:sz w:val="20"/>
          <w:szCs w:val="20"/>
        </w:rPr>
        <w:t>factors outside investigator control</w:t>
      </w:r>
      <w:r w:rsidR="009C3F7A">
        <w:rPr>
          <w:rFonts w:ascii="Arial" w:hAnsi="Arial" w:cs="Arial"/>
          <w:sz w:val="20"/>
          <w:szCs w:val="20"/>
          <w:lang w:val="en"/>
        </w:rPr>
        <w:t>)</w:t>
      </w:r>
      <w:r w:rsidR="00401472">
        <w:rPr>
          <w:rFonts w:ascii="Arial" w:hAnsi="Arial" w:cs="Arial"/>
          <w:sz w:val="20"/>
          <w:szCs w:val="20"/>
          <w:lang w:val="en"/>
        </w:rPr>
        <w:t>.</w:t>
      </w:r>
      <w:r w:rsidR="009C3F7A">
        <w:rPr>
          <w:rFonts w:ascii="Arial" w:hAnsi="Arial" w:cs="Arial"/>
          <w:sz w:val="20"/>
          <w:szCs w:val="20"/>
          <w:lang w:val="en"/>
        </w:rPr>
        <w:t xml:space="preserve"> </w:t>
      </w:r>
      <w:r>
        <w:rPr>
          <w:rFonts w:ascii="Arial" w:hAnsi="Arial" w:cs="Arial"/>
          <w:sz w:val="20"/>
          <w:szCs w:val="20"/>
          <w:lang w:val="en"/>
        </w:rPr>
        <w:t xml:space="preserve">Under these circumstances, it may be possible to extend a project </w:t>
      </w:r>
      <w:r w:rsidR="001E35B7">
        <w:rPr>
          <w:rFonts w:ascii="Arial" w:hAnsi="Arial" w:cs="Arial"/>
          <w:sz w:val="20"/>
          <w:szCs w:val="20"/>
          <w:lang w:val="en"/>
        </w:rPr>
        <w:t xml:space="preserve">by twelve months, twice, to a maximum of </w:t>
      </w:r>
      <w:r>
        <w:rPr>
          <w:rFonts w:ascii="Arial" w:hAnsi="Arial" w:cs="Arial"/>
          <w:sz w:val="20"/>
          <w:szCs w:val="20"/>
          <w:lang w:val="en"/>
        </w:rPr>
        <w:t>five (5) years (at the discretion of the ACEC).</w:t>
      </w:r>
      <w:r w:rsidR="009C3F7A">
        <w:rPr>
          <w:rFonts w:ascii="Arial" w:hAnsi="Arial" w:cs="Arial"/>
          <w:sz w:val="20"/>
          <w:szCs w:val="20"/>
          <w:lang w:val="en"/>
        </w:rPr>
        <w:t xml:space="preserve"> </w:t>
      </w:r>
      <w:r>
        <w:rPr>
          <w:rFonts w:ascii="Arial" w:hAnsi="Arial" w:cs="Arial"/>
          <w:sz w:val="20"/>
          <w:szCs w:val="20"/>
          <w:lang w:val="en"/>
        </w:rPr>
        <w:t xml:space="preserve">Thus, </w:t>
      </w:r>
      <w:r w:rsidR="009C3F7A">
        <w:rPr>
          <w:rFonts w:ascii="Arial" w:hAnsi="Arial" w:cs="Arial"/>
          <w:sz w:val="20"/>
          <w:szCs w:val="20"/>
          <w:lang w:val="en"/>
        </w:rPr>
        <w:t xml:space="preserve">animal ethics applications </w:t>
      </w:r>
      <w:r>
        <w:rPr>
          <w:rFonts w:ascii="Arial" w:hAnsi="Arial" w:cs="Arial"/>
          <w:sz w:val="20"/>
          <w:szCs w:val="20"/>
          <w:lang w:val="en"/>
        </w:rPr>
        <w:t>that have already been</w:t>
      </w:r>
      <w:r w:rsidR="009C3F7A">
        <w:rPr>
          <w:rFonts w:ascii="Arial" w:hAnsi="Arial" w:cs="Arial"/>
          <w:sz w:val="20"/>
          <w:szCs w:val="20"/>
          <w:lang w:val="en"/>
        </w:rPr>
        <w:t xml:space="preserve"> approved for a maximum of 3 years</w:t>
      </w:r>
      <w:r w:rsidR="00BA394F">
        <w:rPr>
          <w:rFonts w:ascii="Arial" w:hAnsi="Arial" w:cs="Arial"/>
          <w:sz w:val="20"/>
          <w:szCs w:val="20"/>
          <w:lang w:val="en"/>
        </w:rPr>
        <w:t xml:space="preserve"> initially</w:t>
      </w:r>
      <w:r w:rsidR="009C3F7A">
        <w:rPr>
          <w:rFonts w:ascii="Arial" w:hAnsi="Arial" w:cs="Arial"/>
          <w:sz w:val="20"/>
          <w:szCs w:val="20"/>
          <w:lang w:val="en"/>
        </w:rPr>
        <w:t>,</w:t>
      </w:r>
      <w:r>
        <w:rPr>
          <w:rFonts w:ascii="Arial" w:hAnsi="Arial" w:cs="Arial"/>
          <w:sz w:val="20"/>
          <w:szCs w:val="20"/>
          <w:lang w:val="en"/>
        </w:rPr>
        <w:t xml:space="preserve"> may be eligible to be </w:t>
      </w:r>
      <w:r w:rsidR="009C3F7A">
        <w:rPr>
          <w:rFonts w:ascii="Arial" w:hAnsi="Arial" w:cs="Arial"/>
          <w:sz w:val="20"/>
          <w:szCs w:val="20"/>
          <w:lang w:val="en"/>
        </w:rPr>
        <w:t>extend</w:t>
      </w:r>
      <w:r>
        <w:rPr>
          <w:rFonts w:ascii="Arial" w:hAnsi="Arial" w:cs="Arial"/>
          <w:sz w:val="20"/>
          <w:szCs w:val="20"/>
          <w:lang w:val="en"/>
        </w:rPr>
        <w:t>ed</w:t>
      </w:r>
      <w:r w:rsidR="009C3F7A">
        <w:rPr>
          <w:rFonts w:ascii="Arial" w:hAnsi="Arial" w:cs="Arial"/>
          <w:sz w:val="20"/>
          <w:szCs w:val="20"/>
          <w:lang w:val="en"/>
        </w:rPr>
        <w:t xml:space="preserve"> </w:t>
      </w:r>
      <w:r>
        <w:rPr>
          <w:rFonts w:ascii="Arial" w:hAnsi="Arial" w:cs="Arial"/>
          <w:sz w:val="20"/>
          <w:szCs w:val="20"/>
          <w:lang w:val="en"/>
        </w:rPr>
        <w:t>up to</w:t>
      </w:r>
      <w:r w:rsidR="009C3F7A">
        <w:rPr>
          <w:rFonts w:ascii="Arial" w:hAnsi="Arial" w:cs="Arial"/>
          <w:sz w:val="20"/>
          <w:szCs w:val="20"/>
          <w:lang w:val="en"/>
        </w:rPr>
        <w:t xml:space="preserve"> two (2) </w:t>
      </w:r>
      <w:r>
        <w:rPr>
          <w:rFonts w:ascii="Arial" w:hAnsi="Arial" w:cs="Arial"/>
          <w:sz w:val="20"/>
          <w:szCs w:val="20"/>
          <w:lang w:val="en"/>
        </w:rPr>
        <w:t xml:space="preserve">additional </w:t>
      </w:r>
      <w:r w:rsidR="009C3F7A">
        <w:rPr>
          <w:rFonts w:ascii="Arial" w:hAnsi="Arial" w:cs="Arial"/>
          <w:sz w:val="20"/>
          <w:szCs w:val="20"/>
          <w:lang w:val="en"/>
        </w:rPr>
        <w:t>years</w:t>
      </w:r>
      <w:r>
        <w:rPr>
          <w:rFonts w:ascii="Arial" w:hAnsi="Arial" w:cs="Arial"/>
          <w:sz w:val="20"/>
          <w:szCs w:val="20"/>
          <w:lang w:val="en"/>
        </w:rPr>
        <w:t xml:space="preserve"> (as above, each instance may only be a maximum of 12 months). This arrangement is intended to reduce unintended welfare impacts to animals. </w:t>
      </w:r>
    </w:p>
    <w:p w14:paraId="5CE1A49C" w14:textId="77777777" w:rsidR="001E35B7" w:rsidRDefault="001E35B7" w:rsidP="004F75BD">
      <w:pPr>
        <w:spacing w:after="0" w:line="240" w:lineRule="auto"/>
        <w:jc w:val="both"/>
        <w:outlineLvl w:val="1"/>
        <w:rPr>
          <w:rFonts w:ascii="Arial" w:hAnsi="Arial" w:cs="Arial"/>
          <w:sz w:val="20"/>
          <w:szCs w:val="20"/>
          <w:lang w:val="en"/>
        </w:rPr>
      </w:pPr>
    </w:p>
    <w:p w14:paraId="4540C819" w14:textId="61EB7094" w:rsidR="004F75BD" w:rsidRDefault="009C3F7A" w:rsidP="004F75BD">
      <w:pPr>
        <w:spacing w:after="0" w:line="240" w:lineRule="auto"/>
        <w:jc w:val="both"/>
        <w:outlineLvl w:val="1"/>
        <w:rPr>
          <w:rFonts w:ascii="Arial" w:hAnsi="Arial" w:cs="Arial"/>
          <w:sz w:val="20"/>
          <w:szCs w:val="20"/>
          <w:lang w:val="en"/>
        </w:rPr>
      </w:pPr>
      <w:r w:rsidRPr="009C3F7A">
        <w:rPr>
          <w:rFonts w:ascii="Arial" w:hAnsi="Arial" w:cs="Arial"/>
          <w:sz w:val="20"/>
          <w:szCs w:val="20"/>
          <w:lang w:val="en"/>
        </w:rPr>
        <w:t xml:space="preserve">In the amendment request </w:t>
      </w:r>
      <w:r w:rsidR="00331A0F">
        <w:rPr>
          <w:rFonts w:ascii="Arial" w:hAnsi="Arial" w:cs="Arial"/>
          <w:sz w:val="20"/>
          <w:szCs w:val="20"/>
          <w:lang w:val="en"/>
        </w:rPr>
        <w:t xml:space="preserve">to </w:t>
      </w:r>
      <w:r w:rsidRPr="009C3F7A">
        <w:rPr>
          <w:rFonts w:ascii="Arial" w:hAnsi="Arial" w:cs="Arial"/>
          <w:sz w:val="20"/>
          <w:szCs w:val="20"/>
          <w:lang w:val="en"/>
        </w:rPr>
        <w:t xml:space="preserve">extend past </w:t>
      </w:r>
      <w:r w:rsidR="00331A0F">
        <w:rPr>
          <w:rFonts w:ascii="Arial" w:hAnsi="Arial" w:cs="Arial"/>
          <w:sz w:val="20"/>
          <w:szCs w:val="20"/>
          <w:lang w:val="en"/>
        </w:rPr>
        <w:t xml:space="preserve">the </w:t>
      </w:r>
      <w:r w:rsidRPr="009C3F7A">
        <w:rPr>
          <w:rFonts w:ascii="Arial" w:hAnsi="Arial" w:cs="Arial"/>
          <w:sz w:val="20"/>
          <w:szCs w:val="20"/>
          <w:lang w:val="en"/>
        </w:rPr>
        <w:t>3</w:t>
      </w:r>
      <w:r w:rsidR="001E35B7">
        <w:rPr>
          <w:rFonts w:ascii="Arial" w:hAnsi="Arial" w:cs="Arial"/>
          <w:sz w:val="20"/>
          <w:szCs w:val="20"/>
          <w:lang w:val="en"/>
        </w:rPr>
        <w:t>-</w:t>
      </w:r>
      <w:r w:rsidRPr="009C3F7A">
        <w:rPr>
          <w:rFonts w:ascii="Arial" w:hAnsi="Arial" w:cs="Arial"/>
          <w:sz w:val="20"/>
          <w:szCs w:val="20"/>
          <w:lang w:val="en"/>
        </w:rPr>
        <w:t>year</w:t>
      </w:r>
      <w:r w:rsidR="00331A0F">
        <w:rPr>
          <w:rFonts w:ascii="Arial" w:hAnsi="Arial" w:cs="Arial"/>
          <w:sz w:val="20"/>
          <w:szCs w:val="20"/>
          <w:lang w:val="en"/>
        </w:rPr>
        <w:t xml:space="preserve"> maximum</w:t>
      </w:r>
      <w:r w:rsidRPr="009C3F7A">
        <w:rPr>
          <w:rFonts w:ascii="Arial" w:hAnsi="Arial" w:cs="Arial"/>
          <w:sz w:val="20"/>
          <w:szCs w:val="20"/>
          <w:lang w:val="en"/>
        </w:rPr>
        <w:t xml:space="preserve">, researchers must explain </w:t>
      </w:r>
      <w:r w:rsidR="00331A0F">
        <w:rPr>
          <w:rFonts w:ascii="Arial" w:hAnsi="Arial" w:cs="Arial"/>
          <w:sz w:val="20"/>
          <w:szCs w:val="20"/>
          <w:lang w:val="en"/>
        </w:rPr>
        <w:t>whether</w:t>
      </w:r>
      <w:r w:rsidRPr="009C3F7A">
        <w:rPr>
          <w:rFonts w:ascii="Arial" w:hAnsi="Arial" w:cs="Arial"/>
          <w:sz w:val="20"/>
          <w:szCs w:val="20"/>
          <w:lang w:val="en"/>
        </w:rPr>
        <w:t xml:space="preserve"> there are any changes to the S</w:t>
      </w:r>
      <w:r>
        <w:rPr>
          <w:rFonts w:ascii="Arial" w:hAnsi="Arial" w:cs="Arial"/>
          <w:sz w:val="20"/>
          <w:szCs w:val="20"/>
          <w:lang w:val="en"/>
        </w:rPr>
        <w:t xml:space="preserve">tandard </w:t>
      </w:r>
      <w:r w:rsidRPr="009C3F7A">
        <w:rPr>
          <w:rFonts w:ascii="Arial" w:hAnsi="Arial" w:cs="Arial"/>
          <w:sz w:val="20"/>
          <w:szCs w:val="20"/>
          <w:lang w:val="en"/>
        </w:rPr>
        <w:t>O</w:t>
      </w:r>
      <w:r>
        <w:rPr>
          <w:rFonts w:ascii="Arial" w:hAnsi="Arial" w:cs="Arial"/>
          <w:sz w:val="20"/>
          <w:szCs w:val="20"/>
          <w:lang w:val="en"/>
        </w:rPr>
        <w:t xml:space="preserve">perating </w:t>
      </w:r>
      <w:r w:rsidRPr="009C3F7A">
        <w:rPr>
          <w:rFonts w:ascii="Arial" w:hAnsi="Arial" w:cs="Arial"/>
          <w:sz w:val="20"/>
          <w:szCs w:val="20"/>
          <w:lang w:val="en"/>
        </w:rPr>
        <w:t>P</w:t>
      </w:r>
      <w:r>
        <w:rPr>
          <w:rFonts w:ascii="Arial" w:hAnsi="Arial" w:cs="Arial"/>
          <w:sz w:val="20"/>
          <w:szCs w:val="20"/>
          <w:lang w:val="en"/>
        </w:rPr>
        <w:t>rocedures</w:t>
      </w:r>
      <w:r w:rsidRPr="009C3F7A">
        <w:rPr>
          <w:rFonts w:ascii="Arial" w:hAnsi="Arial" w:cs="Arial"/>
          <w:sz w:val="20"/>
          <w:szCs w:val="20"/>
          <w:lang w:val="en"/>
        </w:rPr>
        <w:t xml:space="preserve"> since the initial approval, </w:t>
      </w:r>
      <w:r w:rsidR="00331A0F">
        <w:rPr>
          <w:rFonts w:ascii="Arial" w:hAnsi="Arial" w:cs="Arial"/>
          <w:sz w:val="20"/>
          <w:szCs w:val="20"/>
          <w:lang w:val="en"/>
        </w:rPr>
        <w:t xml:space="preserve">and </w:t>
      </w:r>
      <w:r w:rsidRPr="009C3F7A">
        <w:rPr>
          <w:rFonts w:ascii="Arial" w:hAnsi="Arial" w:cs="Arial"/>
          <w:sz w:val="20"/>
          <w:szCs w:val="20"/>
          <w:lang w:val="en"/>
        </w:rPr>
        <w:t xml:space="preserve">how </w:t>
      </w:r>
      <w:r w:rsidR="00331A0F">
        <w:rPr>
          <w:rFonts w:ascii="Arial" w:hAnsi="Arial" w:cs="Arial"/>
          <w:sz w:val="20"/>
          <w:szCs w:val="20"/>
          <w:lang w:val="en"/>
        </w:rPr>
        <w:t>such</w:t>
      </w:r>
      <w:r w:rsidRPr="009C3F7A">
        <w:rPr>
          <w:rFonts w:ascii="Arial" w:hAnsi="Arial" w:cs="Arial"/>
          <w:sz w:val="20"/>
          <w:szCs w:val="20"/>
          <w:lang w:val="en"/>
        </w:rPr>
        <w:t xml:space="preserve"> changes</w:t>
      </w:r>
      <w:r w:rsidR="00331A0F">
        <w:rPr>
          <w:rFonts w:ascii="Arial" w:hAnsi="Arial" w:cs="Arial"/>
          <w:sz w:val="20"/>
          <w:szCs w:val="20"/>
          <w:lang w:val="en"/>
        </w:rPr>
        <w:t xml:space="preserve"> (if any)</w:t>
      </w:r>
      <w:r w:rsidRPr="009C3F7A">
        <w:rPr>
          <w:rFonts w:ascii="Arial" w:hAnsi="Arial" w:cs="Arial"/>
          <w:sz w:val="20"/>
          <w:szCs w:val="20"/>
          <w:lang w:val="en"/>
        </w:rPr>
        <w:t xml:space="preserve"> affect the </w:t>
      </w:r>
      <w:r w:rsidR="00331A0F">
        <w:rPr>
          <w:rFonts w:ascii="Arial" w:hAnsi="Arial" w:cs="Arial"/>
          <w:sz w:val="20"/>
          <w:szCs w:val="20"/>
          <w:lang w:val="en"/>
        </w:rPr>
        <w:t>previously outlined welfare impacts to the animals. Please note that i</w:t>
      </w:r>
      <w:r w:rsidRPr="009C3F7A">
        <w:rPr>
          <w:rFonts w:ascii="Arial" w:hAnsi="Arial" w:cs="Arial"/>
          <w:sz w:val="20"/>
          <w:szCs w:val="20"/>
          <w:lang w:val="en"/>
        </w:rPr>
        <w:t>f the impact to the animals involved in the project</w:t>
      </w:r>
      <w:r w:rsidR="00331A0F">
        <w:rPr>
          <w:rFonts w:ascii="Arial" w:hAnsi="Arial" w:cs="Arial"/>
          <w:sz w:val="20"/>
          <w:szCs w:val="20"/>
          <w:lang w:val="en"/>
        </w:rPr>
        <w:t xml:space="preserve"> does</w:t>
      </w:r>
      <w:r w:rsidRPr="009C3F7A">
        <w:rPr>
          <w:rFonts w:ascii="Arial" w:hAnsi="Arial" w:cs="Arial"/>
          <w:sz w:val="20"/>
          <w:szCs w:val="20"/>
          <w:lang w:val="en"/>
        </w:rPr>
        <w:t xml:space="preserve"> change</w:t>
      </w:r>
      <w:r w:rsidR="00331A0F">
        <w:rPr>
          <w:rFonts w:ascii="Arial" w:hAnsi="Arial" w:cs="Arial"/>
          <w:sz w:val="20"/>
          <w:szCs w:val="20"/>
          <w:lang w:val="en"/>
        </w:rPr>
        <w:t xml:space="preserve"> (i.e. increased welfare impacts)</w:t>
      </w:r>
      <w:r w:rsidRPr="009C3F7A">
        <w:rPr>
          <w:rFonts w:ascii="Arial" w:hAnsi="Arial" w:cs="Arial"/>
          <w:sz w:val="20"/>
          <w:szCs w:val="20"/>
          <w:lang w:val="en"/>
        </w:rPr>
        <w:t>, an extension request beyond 3 years may not be approved</w:t>
      </w:r>
      <w:r w:rsidR="00331A0F">
        <w:rPr>
          <w:rFonts w:ascii="Arial" w:hAnsi="Arial" w:cs="Arial"/>
          <w:sz w:val="20"/>
          <w:szCs w:val="20"/>
          <w:lang w:val="en"/>
        </w:rPr>
        <w:t>, and instead a new application will need to be submitted</w:t>
      </w:r>
      <w:r w:rsidRPr="009C3F7A">
        <w:rPr>
          <w:rFonts w:ascii="Arial" w:hAnsi="Arial" w:cs="Arial"/>
          <w:sz w:val="20"/>
          <w:szCs w:val="20"/>
          <w:lang w:val="en"/>
        </w:rPr>
        <w:t xml:space="preserve">. </w:t>
      </w:r>
      <w:r w:rsidR="00331A0F">
        <w:rPr>
          <w:rFonts w:ascii="Arial" w:hAnsi="Arial" w:cs="Arial"/>
          <w:sz w:val="20"/>
          <w:szCs w:val="20"/>
          <w:lang w:val="en"/>
        </w:rPr>
        <w:t xml:space="preserve">If </w:t>
      </w:r>
      <w:r w:rsidRPr="009C3F7A">
        <w:rPr>
          <w:rFonts w:ascii="Arial" w:hAnsi="Arial" w:cs="Arial"/>
          <w:sz w:val="20"/>
          <w:szCs w:val="20"/>
          <w:lang w:val="en"/>
        </w:rPr>
        <w:t>there are major changes to the number of animals used</w:t>
      </w:r>
      <w:r w:rsidR="00331A0F">
        <w:rPr>
          <w:rFonts w:ascii="Arial" w:hAnsi="Arial" w:cs="Arial"/>
          <w:sz w:val="20"/>
          <w:szCs w:val="20"/>
          <w:lang w:val="en"/>
        </w:rPr>
        <w:t>, and/or if</w:t>
      </w:r>
      <w:r w:rsidR="004F75BD" w:rsidRPr="004F75BD">
        <w:rPr>
          <w:rFonts w:ascii="Arial" w:hAnsi="Arial" w:cs="Arial"/>
          <w:sz w:val="20"/>
          <w:szCs w:val="20"/>
          <w:lang w:val="en"/>
        </w:rPr>
        <w:t xml:space="preserve"> </w:t>
      </w:r>
      <w:r>
        <w:rPr>
          <w:rFonts w:ascii="Arial" w:hAnsi="Arial" w:cs="Arial"/>
          <w:sz w:val="20"/>
          <w:szCs w:val="20"/>
          <w:lang w:val="en"/>
        </w:rPr>
        <w:t>further work is required that is beyond the scope of the original project (e.g. new aims)</w:t>
      </w:r>
      <w:r w:rsidR="004F75BD" w:rsidRPr="004F75BD">
        <w:rPr>
          <w:rFonts w:ascii="Arial" w:hAnsi="Arial" w:cs="Arial"/>
          <w:sz w:val="20"/>
          <w:szCs w:val="20"/>
          <w:lang w:val="en"/>
        </w:rPr>
        <w:t>, a new application will need to be submitted</w:t>
      </w:r>
      <w:r w:rsidR="004F75BD">
        <w:rPr>
          <w:rFonts w:ascii="Arial" w:hAnsi="Arial" w:cs="Arial"/>
          <w:sz w:val="20"/>
          <w:szCs w:val="20"/>
          <w:lang w:val="en"/>
        </w:rPr>
        <w:t xml:space="preserve"> to the ACEC for review</w:t>
      </w:r>
      <w:r w:rsidR="004F75BD" w:rsidRPr="004F75BD">
        <w:rPr>
          <w:rFonts w:ascii="Arial" w:hAnsi="Arial" w:cs="Arial"/>
          <w:sz w:val="20"/>
          <w:szCs w:val="20"/>
          <w:lang w:val="en"/>
        </w:rPr>
        <w:t>.</w:t>
      </w:r>
    </w:p>
    <w:p w14:paraId="071C2B6B" w14:textId="77777777" w:rsidR="009C3F7A" w:rsidRDefault="009C3F7A" w:rsidP="004F75BD">
      <w:pPr>
        <w:spacing w:after="0" w:line="240" w:lineRule="auto"/>
        <w:jc w:val="both"/>
        <w:outlineLvl w:val="1"/>
        <w:rPr>
          <w:rFonts w:ascii="Arial" w:hAnsi="Arial" w:cs="Arial"/>
          <w:sz w:val="20"/>
          <w:szCs w:val="20"/>
          <w:lang w:val="en"/>
        </w:rPr>
      </w:pPr>
    </w:p>
    <w:p w14:paraId="64579FB3" w14:textId="289D725B" w:rsidR="009C3F7A" w:rsidRPr="004F75BD" w:rsidRDefault="009C3F7A" w:rsidP="004F75BD">
      <w:pPr>
        <w:spacing w:after="0" w:line="240" w:lineRule="auto"/>
        <w:jc w:val="both"/>
        <w:outlineLvl w:val="1"/>
        <w:rPr>
          <w:rFonts w:ascii="Arial" w:hAnsi="Arial" w:cs="Arial"/>
          <w:sz w:val="20"/>
          <w:szCs w:val="20"/>
          <w:lang w:val="en"/>
        </w:rPr>
      </w:pPr>
      <w:r w:rsidRPr="009C3F7A">
        <w:rPr>
          <w:rFonts w:ascii="Arial" w:hAnsi="Arial" w:cs="Arial"/>
          <w:sz w:val="20"/>
          <w:szCs w:val="20"/>
          <w:lang w:val="en"/>
        </w:rPr>
        <w:t xml:space="preserve">The final decision </w:t>
      </w:r>
      <w:r>
        <w:rPr>
          <w:rFonts w:ascii="Arial" w:hAnsi="Arial" w:cs="Arial"/>
          <w:sz w:val="20"/>
          <w:szCs w:val="20"/>
          <w:lang w:val="en"/>
        </w:rPr>
        <w:t xml:space="preserve">on </w:t>
      </w:r>
      <w:r w:rsidRPr="009C3F7A">
        <w:rPr>
          <w:rFonts w:ascii="Arial" w:hAnsi="Arial" w:cs="Arial"/>
          <w:sz w:val="20"/>
          <w:szCs w:val="20"/>
          <w:lang w:val="en"/>
        </w:rPr>
        <w:t>whether to extend a project beyond 3 years, rests with the ACEC. Ultimately, the purpose of an extension</w:t>
      </w:r>
      <w:r w:rsidR="00447FA1">
        <w:rPr>
          <w:rFonts w:ascii="Arial" w:hAnsi="Arial" w:cs="Arial"/>
          <w:sz w:val="20"/>
          <w:szCs w:val="20"/>
          <w:lang w:val="en"/>
        </w:rPr>
        <w:t xml:space="preserve"> beyond 3 years</w:t>
      </w:r>
      <w:r w:rsidRPr="009C3F7A">
        <w:rPr>
          <w:rFonts w:ascii="Arial" w:hAnsi="Arial" w:cs="Arial"/>
          <w:sz w:val="20"/>
          <w:szCs w:val="20"/>
          <w:lang w:val="en"/>
        </w:rPr>
        <w:t xml:space="preserve"> is to allow additional time to complete what has already been approved by the ACEC, rather than to answer new research questions.</w:t>
      </w:r>
    </w:p>
    <w:bookmarkEnd w:id="0"/>
    <w:p w14:paraId="614948DD" w14:textId="77777777" w:rsidR="004F75BD" w:rsidRPr="004F75BD" w:rsidRDefault="004F75BD" w:rsidP="004F75BD">
      <w:pPr>
        <w:spacing w:after="0" w:line="240" w:lineRule="auto"/>
        <w:jc w:val="both"/>
        <w:outlineLvl w:val="1"/>
        <w:rPr>
          <w:rFonts w:ascii="Arial" w:hAnsi="Arial" w:cs="Arial"/>
          <w:sz w:val="20"/>
          <w:szCs w:val="20"/>
          <w:lang w:val="en"/>
        </w:rPr>
      </w:pPr>
    </w:p>
    <w:p w14:paraId="537D21B2" w14:textId="77777777" w:rsidR="004F75BD" w:rsidRPr="00EA4D3D" w:rsidRDefault="004F75BD" w:rsidP="004F75BD">
      <w:pPr>
        <w:spacing w:after="0" w:line="240" w:lineRule="auto"/>
        <w:jc w:val="both"/>
        <w:outlineLvl w:val="1"/>
        <w:rPr>
          <w:rFonts w:ascii="Arial" w:hAnsi="Arial" w:cs="Arial"/>
          <w:b/>
          <w:color w:val="7030A0"/>
          <w:sz w:val="20"/>
          <w:szCs w:val="20"/>
          <w:lang w:val="en"/>
        </w:rPr>
      </w:pPr>
      <w:r w:rsidRPr="00EA4D3D">
        <w:rPr>
          <w:rFonts w:ascii="Arial" w:hAnsi="Arial" w:cs="Arial"/>
          <w:b/>
          <w:color w:val="7030A0"/>
          <w:sz w:val="20"/>
          <w:szCs w:val="20"/>
          <w:lang w:val="en"/>
        </w:rPr>
        <w:t>Absence or change in Chief Investigator</w:t>
      </w:r>
    </w:p>
    <w:p w14:paraId="02829A96" w14:textId="3951EF06" w:rsidR="004F75BD" w:rsidRPr="004F75BD" w:rsidRDefault="003F55E5" w:rsidP="004F75BD">
      <w:pPr>
        <w:spacing w:after="0" w:line="240" w:lineRule="auto"/>
        <w:jc w:val="both"/>
        <w:outlineLvl w:val="1"/>
        <w:rPr>
          <w:rFonts w:ascii="Arial" w:hAnsi="Arial" w:cs="Arial"/>
          <w:sz w:val="20"/>
          <w:szCs w:val="20"/>
          <w:lang w:val="en"/>
        </w:rPr>
      </w:pPr>
      <w:r>
        <w:rPr>
          <w:rFonts w:ascii="Arial" w:hAnsi="Arial" w:cs="Arial"/>
          <w:sz w:val="20"/>
          <w:szCs w:val="20"/>
          <w:lang w:val="en"/>
        </w:rPr>
        <w:t xml:space="preserve">The Chief Investigator is the person who has ultimate responsibility for the care and use of animals in a project (see </w:t>
      </w:r>
      <w:r w:rsidRPr="007A48F2">
        <w:rPr>
          <w:rFonts w:ascii="Arial" w:hAnsi="Arial" w:cs="Arial"/>
          <w:i/>
          <w:iCs/>
          <w:sz w:val="20"/>
          <w:szCs w:val="20"/>
          <w:lang w:val="en"/>
        </w:rPr>
        <w:t>the Code Cl. 2.4.5.</w:t>
      </w:r>
      <w:r>
        <w:rPr>
          <w:rFonts w:ascii="Arial" w:hAnsi="Arial" w:cs="Arial"/>
          <w:sz w:val="20"/>
          <w:szCs w:val="20"/>
          <w:lang w:val="en"/>
        </w:rPr>
        <w:t xml:space="preserve">). </w:t>
      </w:r>
      <w:r w:rsidR="007A48F2" w:rsidRPr="004F75BD">
        <w:rPr>
          <w:rFonts w:ascii="Arial" w:hAnsi="Arial" w:cs="Arial"/>
          <w:sz w:val="20"/>
          <w:szCs w:val="20"/>
          <w:lang w:val="en"/>
        </w:rPr>
        <w:t>If</w:t>
      </w:r>
      <w:r>
        <w:rPr>
          <w:rFonts w:ascii="Arial" w:hAnsi="Arial" w:cs="Arial"/>
          <w:sz w:val="20"/>
          <w:szCs w:val="20"/>
          <w:lang w:val="en"/>
        </w:rPr>
        <w:t xml:space="preserve"> </w:t>
      </w:r>
      <w:r w:rsidR="004F75BD" w:rsidRPr="004F75BD">
        <w:rPr>
          <w:rFonts w:ascii="Arial" w:hAnsi="Arial" w:cs="Arial"/>
          <w:sz w:val="20"/>
          <w:szCs w:val="20"/>
          <w:lang w:val="en"/>
        </w:rPr>
        <w:t xml:space="preserve">the Chief Investigator </w:t>
      </w:r>
      <w:r>
        <w:rPr>
          <w:rFonts w:ascii="Arial" w:hAnsi="Arial" w:cs="Arial"/>
          <w:sz w:val="20"/>
          <w:szCs w:val="20"/>
          <w:lang w:val="en"/>
        </w:rPr>
        <w:t xml:space="preserve">is </w:t>
      </w:r>
      <w:r w:rsidR="004F75BD" w:rsidRPr="004F75BD">
        <w:rPr>
          <w:rFonts w:ascii="Arial" w:hAnsi="Arial" w:cs="Arial"/>
          <w:sz w:val="20"/>
          <w:szCs w:val="20"/>
          <w:lang w:val="en"/>
        </w:rPr>
        <w:t xml:space="preserve">absent or on leave, the ACEC must be </w:t>
      </w:r>
      <w:r w:rsidR="004F75BD" w:rsidRPr="004F75BD">
        <w:rPr>
          <w:rFonts w:ascii="Arial" w:hAnsi="Arial" w:cs="Arial"/>
          <w:sz w:val="20"/>
          <w:szCs w:val="20"/>
          <w:lang w:val="en"/>
        </w:rPr>
        <w:lastRenderedPageBreak/>
        <w:t>formally notified in writing. A temporary Chief Investigator will be approved who will be responsible for the project, who will ensure adequate supervision is provided.</w:t>
      </w:r>
      <w:r>
        <w:rPr>
          <w:rFonts w:ascii="Arial" w:hAnsi="Arial" w:cs="Arial"/>
          <w:sz w:val="20"/>
          <w:szCs w:val="20"/>
          <w:lang w:val="en"/>
        </w:rPr>
        <w:t xml:space="preserve"> </w:t>
      </w:r>
    </w:p>
    <w:p w14:paraId="677115B3" w14:textId="77777777" w:rsidR="004F75BD" w:rsidRPr="004F75BD" w:rsidRDefault="004F75BD" w:rsidP="004F75BD">
      <w:pPr>
        <w:spacing w:after="0" w:line="240" w:lineRule="auto"/>
        <w:jc w:val="both"/>
        <w:outlineLvl w:val="1"/>
        <w:rPr>
          <w:rFonts w:ascii="Arial" w:hAnsi="Arial" w:cs="Arial"/>
          <w:sz w:val="20"/>
          <w:szCs w:val="20"/>
          <w:lang w:val="en"/>
        </w:rPr>
      </w:pPr>
    </w:p>
    <w:p w14:paraId="409A2A93" w14:textId="77777777" w:rsidR="004F75BD" w:rsidRPr="004F75BD" w:rsidRDefault="004F75BD" w:rsidP="004F75BD">
      <w:pPr>
        <w:autoSpaceDE w:val="0"/>
        <w:autoSpaceDN w:val="0"/>
        <w:adjustRightInd w:val="0"/>
        <w:spacing w:after="0"/>
        <w:jc w:val="both"/>
        <w:rPr>
          <w:rFonts w:ascii="Arial" w:hAnsi="Arial" w:cs="Arial"/>
          <w:b/>
          <w:color w:val="800000"/>
        </w:rPr>
      </w:pPr>
    </w:p>
    <w:p w14:paraId="75602809" w14:textId="77777777" w:rsidR="004F75BD" w:rsidRPr="004F75BD" w:rsidRDefault="004F75BD" w:rsidP="004F75BD">
      <w:pPr>
        <w:autoSpaceDE w:val="0"/>
        <w:autoSpaceDN w:val="0"/>
        <w:adjustRightInd w:val="0"/>
        <w:spacing w:after="0"/>
        <w:jc w:val="both"/>
        <w:rPr>
          <w:rFonts w:ascii="Arial" w:hAnsi="Arial" w:cs="Arial"/>
          <w:b/>
          <w:color w:val="800000"/>
        </w:rPr>
      </w:pPr>
    </w:p>
    <w:p w14:paraId="04ECCAEC" w14:textId="7711AB87" w:rsidR="004F75BD" w:rsidRPr="00EA4D3D" w:rsidRDefault="004F75BD" w:rsidP="004F75BD">
      <w:pPr>
        <w:autoSpaceDE w:val="0"/>
        <w:autoSpaceDN w:val="0"/>
        <w:adjustRightInd w:val="0"/>
        <w:spacing w:after="0"/>
        <w:jc w:val="both"/>
        <w:rPr>
          <w:rFonts w:ascii="Arial" w:hAnsi="Arial" w:cs="Arial"/>
          <w:b/>
          <w:color w:val="7030A0"/>
          <w:sz w:val="16"/>
          <w:szCs w:val="16"/>
        </w:rPr>
      </w:pPr>
      <w:r w:rsidRPr="00EA4D3D">
        <w:rPr>
          <w:rFonts w:ascii="Arial" w:hAnsi="Arial" w:cs="Arial"/>
          <w:b/>
          <w:color w:val="7030A0"/>
          <w:sz w:val="16"/>
          <w:szCs w:val="16"/>
        </w:rPr>
        <w:t>Animal research ethics guidance documents available from Research</w:t>
      </w:r>
    </w:p>
    <w:p w14:paraId="0B3177B6" w14:textId="77777777" w:rsidR="004F75BD" w:rsidRPr="004F75BD" w:rsidRDefault="004F75BD" w:rsidP="004F75BD">
      <w:pPr>
        <w:autoSpaceDE w:val="0"/>
        <w:autoSpaceDN w:val="0"/>
        <w:adjustRightInd w:val="0"/>
        <w:spacing w:after="0"/>
        <w:jc w:val="both"/>
        <w:rPr>
          <w:rFonts w:ascii="Arial" w:hAnsi="Arial" w:cs="Arial"/>
          <w:b/>
          <w:color w:val="800000"/>
          <w:sz w:val="16"/>
          <w:szCs w:val="16"/>
        </w:rPr>
      </w:pPr>
    </w:p>
    <w:p w14:paraId="03CA2889" w14:textId="77777777" w:rsidR="004F75BD" w:rsidRPr="004F75BD" w:rsidRDefault="004F75BD" w:rsidP="004F75BD">
      <w:pPr>
        <w:pStyle w:val="ListParagraph"/>
        <w:numPr>
          <w:ilvl w:val="0"/>
          <w:numId w:val="1"/>
        </w:numPr>
        <w:jc w:val="both"/>
        <w:rPr>
          <w:rFonts w:ascii="Arial" w:hAnsi="Arial" w:cs="Arial"/>
          <w:sz w:val="16"/>
          <w:szCs w:val="16"/>
        </w:rPr>
      </w:pPr>
      <w:r w:rsidRPr="004F75BD">
        <w:rPr>
          <w:rFonts w:ascii="Arial" w:hAnsi="Arial" w:cs="Arial"/>
          <w:sz w:val="16"/>
          <w:szCs w:val="16"/>
        </w:rPr>
        <w:t>ACEC Frequently Asked Questions</w:t>
      </w:r>
    </w:p>
    <w:p w14:paraId="7D81B1B5" w14:textId="77777777" w:rsidR="004F75BD" w:rsidRPr="004F75BD" w:rsidRDefault="004F75BD" w:rsidP="004F75BD">
      <w:pPr>
        <w:pStyle w:val="ListParagraph"/>
        <w:numPr>
          <w:ilvl w:val="0"/>
          <w:numId w:val="1"/>
        </w:numPr>
        <w:jc w:val="both"/>
        <w:rPr>
          <w:rFonts w:ascii="Arial" w:hAnsi="Arial" w:cs="Arial"/>
          <w:sz w:val="16"/>
          <w:szCs w:val="16"/>
        </w:rPr>
      </w:pPr>
      <w:r w:rsidRPr="004F75BD">
        <w:rPr>
          <w:rFonts w:ascii="Arial" w:hAnsi="Arial" w:cs="Arial"/>
          <w:sz w:val="16"/>
          <w:szCs w:val="16"/>
        </w:rPr>
        <w:t>ACEC Amendment Guidelines</w:t>
      </w:r>
    </w:p>
    <w:p w14:paraId="738B77D1" w14:textId="77777777" w:rsidR="004F75BD" w:rsidRPr="004F75BD" w:rsidRDefault="004F75BD" w:rsidP="004F75BD">
      <w:pPr>
        <w:pStyle w:val="ListParagraph"/>
        <w:numPr>
          <w:ilvl w:val="0"/>
          <w:numId w:val="1"/>
        </w:numPr>
        <w:jc w:val="both"/>
        <w:rPr>
          <w:rFonts w:ascii="Arial" w:hAnsi="Arial" w:cs="Arial"/>
          <w:sz w:val="16"/>
          <w:szCs w:val="16"/>
        </w:rPr>
      </w:pPr>
      <w:r w:rsidRPr="004F75BD">
        <w:rPr>
          <w:rFonts w:ascii="Arial" w:hAnsi="Arial" w:cs="Arial"/>
          <w:sz w:val="16"/>
          <w:szCs w:val="16"/>
        </w:rPr>
        <w:t>ACEC Species, Purpose and Procedure Descriptions</w:t>
      </w:r>
    </w:p>
    <w:p w14:paraId="488091EC" w14:textId="77777777" w:rsidR="004F75BD" w:rsidRPr="004F75BD" w:rsidRDefault="004F75BD" w:rsidP="004F75BD">
      <w:pPr>
        <w:pStyle w:val="ListParagraph"/>
        <w:numPr>
          <w:ilvl w:val="0"/>
          <w:numId w:val="1"/>
        </w:numPr>
        <w:jc w:val="both"/>
        <w:rPr>
          <w:rFonts w:ascii="Arial" w:hAnsi="Arial" w:cs="Arial"/>
          <w:sz w:val="16"/>
          <w:szCs w:val="16"/>
        </w:rPr>
      </w:pPr>
      <w:r w:rsidRPr="004F75BD">
        <w:rPr>
          <w:rFonts w:ascii="Arial" w:hAnsi="Arial" w:cs="Arial"/>
          <w:sz w:val="16"/>
          <w:szCs w:val="16"/>
        </w:rPr>
        <w:t>Alternatives to Using Animals</w:t>
      </w:r>
    </w:p>
    <w:p w14:paraId="076AF476" w14:textId="77777777" w:rsidR="004F75BD" w:rsidRPr="004F75BD" w:rsidRDefault="004F75BD" w:rsidP="004F75BD">
      <w:pPr>
        <w:pStyle w:val="ListParagraph"/>
        <w:numPr>
          <w:ilvl w:val="0"/>
          <w:numId w:val="1"/>
        </w:numPr>
        <w:jc w:val="both"/>
        <w:rPr>
          <w:rFonts w:ascii="Arial" w:hAnsi="Arial" w:cs="Arial"/>
          <w:sz w:val="16"/>
          <w:szCs w:val="16"/>
        </w:rPr>
      </w:pPr>
      <w:r w:rsidRPr="004F75BD">
        <w:rPr>
          <w:rFonts w:ascii="Arial" w:hAnsi="Arial" w:cs="Arial"/>
          <w:sz w:val="16"/>
          <w:szCs w:val="16"/>
        </w:rPr>
        <w:t>Tips for Improving the Quality of Your ACEC Application</w:t>
      </w:r>
    </w:p>
    <w:p w14:paraId="2D3111A9" w14:textId="77777777" w:rsidR="004F75BD" w:rsidRPr="004A1393" w:rsidRDefault="004F75BD" w:rsidP="004F75BD">
      <w:pPr>
        <w:ind w:left="360"/>
        <w:jc w:val="both"/>
        <w:rPr>
          <w:rFonts w:ascii="Arial" w:hAnsi="Arial" w:cs="Arial"/>
          <w:sz w:val="14"/>
          <w:szCs w:val="14"/>
        </w:rPr>
      </w:pPr>
      <w:r w:rsidRPr="004A1393">
        <w:rPr>
          <w:rFonts w:ascii="Arial" w:hAnsi="Arial" w:cs="Arial"/>
          <w:noProof/>
          <w:sz w:val="20"/>
          <w:szCs w:val="20"/>
        </w:rPr>
        <mc:AlternateContent>
          <mc:Choice Requires="wps">
            <w:drawing>
              <wp:anchor distT="0" distB="0" distL="114300" distR="114300" simplePos="0" relativeHeight="251659264" behindDoc="0" locked="0" layoutInCell="1" allowOverlap="1" wp14:anchorId="4E7F3C1D" wp14:editId="6D76473C">
                <wp:simplePos x="0" y="0"/>
                <wp:positionH relativeFrom="column">
                  <wp:posOffset>-614848</wp:posOffset>
                </wp:positionH>
                <wp:positionV relativeFrom="paragraph">
                  <wp:posOffset>211946</wp:posOffset>
                </wp:positionV>
                <wp:extent cx="6894830" cy="114935"/>
                <wp:effectExtent l="0" t="0" r="2032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114935"/>
                        </a:xfrm>
                        <a:prstGeom prst="rect">
                          <a:avLst/>
                        </a:prstGeom>
                        <a:solidFill>
                          <a:srgbClr val="7030A0"/>
                        </a:solidFill>
                        <a:ln w="9525">
                          <a:solidFill>
                            <a:srgbClr val="650B11"/>
                          </a:solidFill>
                          <a:miter lim="800000"/>
                          <a:headEnd/>
                          <a:tailEnd/>
                        </a:ln>
                      </wps:spPr>
                      <wps:txbx>
                        <w:txbxContent>
                          <w:p w14:paraId="13920413" w14:textId="77777777" w:rsidR="004F75BD" w:rsidRPr="006167BB" w:rsidRDefault="004F75BD" w:rsidP="004F75BD">
                            <w:pPr>
                              <w:pStyle w:val="Default"/>
                              <w:jc w:val="center"/>
                              <w:rPr>
                                <w:color w:val="650B11"/>
                                <w:sz w:val="18"/>
                                <w:szCs w:val="18"/>
                              </w:rPr>
                            </w:pPr>
                            <w:r w:rsidRPr="006167BB">
                              <w:rPr>
                                <w:b/>
                                <w:bCs/>
                                <w:color w:val="650B11"/>
                                <w:sz w:val="18"/>
                                <w:szCs w:val="18"/>
                              </w:rPr>
                              <w:t>Guidance on Data Storage and Retention Questions in the NEAF</w:t>
                            </w:r>
                          </w:p>
                          <w:p w14:paraId="63B2F836" w14:textId="77777777" w:rsidR="004F75BD" w:rsidRPr="006167BB" w:rsidRDefault="004F75BD" w:rsidP="004F75BD">
                            <w:pPr>
                              <w:rPr>
                                <w:color w:val="650B1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F3C1D" id="_x0000_t202" coordsize="21600,21600" o:spt="202" path="m,l,21600r21600,l21600,xe">
                <v:stroke joinstyle="miter"/>
                <v:path gradientshapeok="t" o:connecttype="rect"/>
              </v:shapetype>
              <v:shape id="Text Box 2" o:spid="_x0000_s1026" type="#_x0000_t202" style="position:absolute;left:0;text-align:left;margin-left:-48.4pt;margin-top:16.7pt;width:542.9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" fillcolor="#7030a0" strokecolor="#650b11">
                <v:textbox>
                  <w:txbxContent>
                    <w:p w14:paraId="13920413" w14:textId="77777777" w:rsidR="004F75BD" w:rsidRPr="006167BB" w:rsidRDefault="004F75BD" w:rsidP="004F75BD">
                      <w:pPr>
                        <w:pStyle w:val="Default"/>
                        <w:jc w:val="center"/>
                        <w:rPr>
                          <w:color w:val="650B11"/>
                          <w:sz w:val="18"/>
                          <w:szCs w:val="18"/>
                        </w:rPr>
                      </w:pPr>
                      <w:r w:rsidRPr="006167BB">
                        <w:rPr>
                          <w:b/>
                          <w:bCs/>
                          <w:color w:val="650B11"/>
                          <w:sz w:val="18"/>
                          <w:szCs w:val="18"/>
                        </w:rPr>
                        <w:t>Guidance on Data Storage and Retention Questions in the NEAF</w:t>
                      </w:r>
                    </w:p>
                    <w:p w14:paraId="63B2F836" w14:textId="77777777" w:rsidR="004F75BD" w:rsidRPr="006167BB" w:rsidRDefault="004F75BD" w:rsidP="004F75BD">
                      <w:pPr>
                        <w:rPr>
                          <w:color w:val="650B11"/>
                        </w:rPr>
                      </w:pPr>
                    </w:p>
                  </w:txbxContent>
                </v:textbox>
              </v:shape>
            </w:pict>
          </mc:Fallback>
        </mc:AlternateContent>
      </w:r>
      <w:r w:rsidRPr="004A1393">
        <w:rPr>
          <w:rFonts w:ascii="Arial" w:hAnsi="Arial" w:cs="Arial"/>
          <w:sz w:val="20"/>
          <w:szCs w:val="20"/>
        </w:rPr>
        <w:t xml:space="preserve">Animal Research Ethics Team Contact: </w:t>
      </w:r>
      <w:hyperlink r:id="rId14" w:history="1">
        <w:r w:rsidRPr="004A1393">
          <w:rPr>
            <w:rStyle w:val="Hyperlink"/>
            <w:rFonts w:ascii="Arial" w:hAnsi="Arial" w:cs="Arial"/>
            <w:sz w:val="20"/>
            <w:szCs w:val="20"/>
          </w:rPr>
          <w:t>AnimalEthics@westernsydney.edu.au</w:t>
        </w:r>
      </w:hyperlink>
      <w:r w:rsidRPr="004A1393">
        <w:rPr>
          <w:rFonts w:ascii="Arial" w:hAnsi="Arial" w:cs="Arial"/>
          <w:sz w:val="20"/>
          <w:szCs w:val="20"/>
        </w:rPr>
        <w:t xml:space="preserve"> </w:t>
      </w:r>
    </w:p>
    <w:p w14:paraId="793B2FA0" w14:textId="77777777" w:rsidR="004F75BD" w:rsidRDefault="004F75BD" w:rsidP="004F75BD">
      <w:pPr>
        <w:jc w:val="center"/>
      </w:pPr>
    </w:p>
    <w:sectPr w:rsidR="004F75B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7EF62" w14:textId="77777777" w:rsidR="00824937" w:rsidRDefault="00824937" w:rsidP="004F75BD">
      <w:pPr>
        <w:spacing w:after="0" w:line="240" w:lineRule="auto"/>
      </w:pPr>
      <w:r>
        <w:separator/>
      </w:r>
    </w:p>
  </w:endnote>
  <w:endnote w:type="continuationSeparator" w:id="0">
    <w:p w14:paraId="33EB33E9" w14:textId="77777777" w:rsidR="00824937" w:rsidRDefault="00824937" w:rsidP="004F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1EF6" w14:textId="0020E316" w:rsidR="00893AF1" w:rsidRPr="004F75BD" w:rsidRDefault="004F75BD" w:rsidP="004F75BD">
    <w:pPr>
      <w:pStyle w:val="Footer"/>
      <w:rPr>
        <w:rFonts w:ascii="Arial" w:hAnsi="Arial" w:cs="Arial"/>
        <w:sz w:val="16"/>
        <w:szCs w:val="16"/>
      </w:rPr>
    </w:pPr>
    <w:r w:rsidRPr="004F75BD">
      <w:rPr>
        <w:rFonts w:ascii="Arial" w:hAnsi="Arial" w:cs="Arial"/>
        <w:sz w:val="16"/>
        <w:szCs w:val="16"/>
      </w:rPr>
      <w:t xml:space="preserve">ACEC Amendment Guidelines </w:t>
    </w:r>
    <w:r>
      <w:rPr>
        <w:rFonts w:ascii="Arial" w:hAnsi="Arial" w:cs="Arial"/>
        <w:sz w:val="16"/>
        <w:szCs w:val="16"/>
      </w:rPr>
      <w:t>–</w:t>
    </w:r>
    <w:r w:rsidRPr="004F75BD">
      <w:rPr>
        <w:rFonts w:ascii="Arial" w:hAnsi="Arial" w:cs="Arial"/>
        <w:sz w:val="16"/>
        <w:szCs w:val="16"/>
      </w:rPr>
      <w:t xml:space="preserve"> V</w:t>
    </w:r>
    <w:r>
      <w:rPr>
        <w:rFonts w:ascii="Arial" w:hAnsi="Arial" w:cs="Arial"/>
        <w:sz w:val="16"/>
        <w:szCs w:val="16"/>
      </w:rPr>
      <w:t>2</w:t>
    </w:r>
    <w:r w:rsidRPr="004F75BD">
      <w:rPr>
        <w:rFonts w:ascii="Arial" w:hAnsi="Arial" w:cs="Arial"/>
        <w:sz w:val="16"/>
        <w:szCs w:val="16"/>
      </w:rPr>
      <w:t xml:space="preserve"> – </w:t>
    </w:r>
    <w:r w:rsidR="00893AF1">
      <w:rPr>
        <w:rFonts w:ascii="Arial" w:hAnsi="Arial" w:cs="Arial"/>
        <w:sz w:val="16"/>
        <w:szCs w:val="16"/>
      </w:rPr>
      <w:t>May 2025</w:t>
    </w:r>
  </w:p>
  <w:p w14:paraId="67A2161C" w14:textId="77777777" w:rsidR="004F75BD" w:rsidRDefault="004F7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A5CC9" w14:textId="77777777" w:rsidR="00824937" w:rsidRDefault="00824937" w:rsidP="004F75BD">
      <w:pPr>
        <w:spacing w:after="0" w:line="240" w:lineRule="auto"/>
      </w:pPr>
      <w:r>
        <w:separator/>
      </w:r>
    </w:p>
  </w:footnote>
  <w:footnote w:type="continuationSeparator" w:id="0">
    <w:p w14:paraId="59EF9F16" w14:textId="77777777" w:rsidR="00824937" w:rsidRDefault="00824937" w:rsidP="004F7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67491"/>
    <w:multiLevelType w:val="hybridMultilevel"/>
    <w:tmpl w:val="CF348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CA2ECF"/>
    <w:multiLevelType w:val="hybridMultilevel"/>
    <w:tmpl w:val="EF16DA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99130223">
    <w:abstractNumId w:val="0"/>
  </w:num>
  <w:num w:numId="2" w16cid:durableId="1385254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BD"/>
    <w:rsid w:val="0007732C"/>
    <w:rsid w:val="000C0F55"/>
    <w:rsid w:val="001303F6"/>
    <w:rsid w:val="001E35B7"/>
    <w:rsid w:val="002035CB"/>
    <w:rsid w:val="00324F70"/>
    <w:rsid w:val="00331A0F"/>
    <w:rsid w:val="00332EE6"/>
    <w:rsid w:val="003F55E5"/>
    <w:rsid w:val="00401472"/>
    <w:rsid w:val="00447FA1"/>
    <w:rsid w:val="004A0061"/>
    <w:rsid w:val="004A1393"/>
    <w:rsid w:val="004F75BD"/>
    <w:rsid w:val="005919F5"/>
    <w:rsid w:val="005F509D"/>
    <w:rsid w:val="006C494A"/>
    <w:rsid w:val="00741D78"/>
    <w:rsid w:val="007A48F2"/>
    <w:rsid w:val="007C4752"/>
    <w:rsid w:val="00824937"/>
    <w:rsid w:val="0088614A"/>
    <w:rsid w:val="00893AF1"/>
    <w:rsid w:val="008B49B0"/>
    <w:rsid w:val="009841E4"/>
    <w:rsid w:val="009B701A"/>
    <w:rsid w:val="009C3F7A"/>
    <w:rsid w:val="00A25348"/>
    <w:rsid w:val="00AC648B"/>
    <w:rsid w:val="00AD5F06"/>
    <w:rsid w:val="00BA394F"/>
    <w:rsid w:val="00CB572D"/>
    <w:rsid w:val="00CF0FE2"/>
    <w:rsid w:val="00DA7714"/>
    <w:rsid w:val="00DF75B3"/>
    <w:rsid w:val="00EA4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C9A4E"/>
  <w15:chartTrackingRefBased/>
  <w15:docId w15:val="{F11CB231-C52A-4649-83CA-A667AC32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75BD"/>
    <w:pPr>
      <w:autoSpaceDE w:val="0"/>
      <w:autoSpaceDN w:val="0"/>
      <w:adjustRightInd w:val="0"/>
      <w:spacing w:after="0" w:line="240" w:lineRule="auto"/>
    </w:pPr>
    <w:rPr>
      <w:rFonts w:ascii="Arial" w:hAnsi="Arial" w:cs="Arial"/>
      <w:color w:val="000000"/>
      <w:kern w:val="0"/>
      <w:sz w:val="24"/>
      <w:szCs w:val="24"/>
      <w14:ligatures w14:val="none"/>
    </w:rPr>
  </w:style>
  <w:style w:type="paragraph" w:styleId="ListParagraph">
    <w:name w:val="List Paragraph"/>
    <w:basedOn w:val="Normal"/>
    <w:uiPriority w:val="34"/>
    <w:qFormat/>
    <w:rsid w:val="004F75BD"/>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4F75BD"/>
    <w:rPr>
      <w:color w:val="0563C1" w:themeColor="hyperlink"/>
      <w:u w:val="single"/>
    </w:rPr>
  </w:style>
  <w:style w:type="paragraph" w:styleId="Header">
    <w:name w:val="header"/>
    <w:basedOn w:val="Normal"/>
    <w:link w:val="HeaderChar"/>
    <w:uiPriority w:val="99"/>
    <w:unhideWhenUsed/>
    <w:rsid w:val="004F7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5BD"/>
  </w:style>
  <w:style w:type="paragraph" w:styleId="Footer">
    <w:name w:val="footer"/>
    <w:basedOn w:val="Normal"/>
    <w:link w:val="FooterChar"/>
    <w:uiPriority w:val="99"/>
    <w:unhideWhenUsed/>
    <w:rsid w:val="004F7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5BD"/>
  </w:style>
  <w:style w:type="character" w:styleId="UnresolvedMention">
    <w:name w:val="Unresolved Mention"/>
    <w:basedOn w:val="DefaultParagraphFont"/>
    <w:uiPriority w:val="99"/>
    <w:semiHidden/>
    <w:unhideWhenUsed/>
    <w:rsid w:val="004F75BD"/>
    <w:rPr>
      <w:color w:val="605E5C"/>
      <w:shd w:val="clear" w:color="auto" w:fill="E1DFDD"/>
    </w:rPr>
  </w:style>
  <w:style w:type="character" w:styleId="FollowedHyperlink">
    <w:name w:val="FollowedHyperlink"/>
    <w:basedOn w:val="DefaultParagraphFont"/>
    <w:uiPriority w:val="99"/>
    <w:semiHidden/>
    <w:unhideWhenUsed/>
    <w:rsid w:val="004F75BD"/>
    <w:rPr>
      <w:color w:val="954F72" w:themeColor="followedHyperlink"/>
      <w:u w:val="single"/>
    </w:rPr>
  </w:style>
  <w:style w:type="paragraph" w:styleId="Revision">
    <w:name w:val="Revision"/>
    <w:hidden/>
    <w:uiPriority w:val="99"/>
    <w:semiHidden/>
    <w:rsid w:val="009C3F7A"/>
    <w:pPr>
      <w:spacing w:after="0" w:line="240" w:lineRule="auto"/>
    </w:pPr>
  </w:style>
  <w:style w:type="character" w:styleId="CommentReference">
    <w:name w:val="annotation reference"/>
    <w:basedOn w:val="DefaultParagraphFont"/>
    <w:uiPriority w:val="99"/>
    <w:semiHidden/>
    <w:unhideWhenUsed/>
    <w:rsid w:val="00A25348"/>
    <w:rPr>
      <w:sz w:val="16"/>
      <w:szCs w:val="16"/>
    </w:rPr>
  </w:style>
  <w:style w:type="paragraph" w:styleId="CommentText">
    <w:name w:val="annotation text"/>
    <w:basedOn w:val="Normal"/>
    <w:link w:val="CommentTextChar"/>
    <w:uiPriority w:val="99"/>
    <w:unhideWhenUsed/>
    <w:rsid w:val="00A25348"/>
    <w:pPr>
      <w:spacing w:line="240" w:lineRule="auto"/>
    </w:pPr>
    <w:rPr>
      <w:sz w:val="20"/>
      <w:szCs w:val="20"/>
    </w:rPr>
  </w:style>
  <w:style w:type="character" w:customStyle="1" w:styleId="CommentTextChar">
    <w:name w:val="Comment Text Char"/>
    <w:basedOn w:val="DefaultParagraphFont"/>
    <w:link w:val="CommentText"/>
    <w:uiPriority w:val="99"/>
    <w:rsid w:val="00A25348"/>
    <w:rPr>
      <w:sz w:val="20"/>
      <w:szCs w:val="20"/>
    </w:rPr>
  </w:style>
  <w:style w:type="paragraph" w:styleId="CommentSubject">
    <w:name w:val="annotation subject"/>
    <w:basedOn w:val="CommentText"/>
    <w:next w:val="CommentText"/>
    <w:link w:val="CommentSubjectChar"/>
    <w:uiPriority w:val="99"/>
    <w:semiHidden/>
    <w:unhideWhenUsed/>
    <w:rsid w:val="00A25348"/>
    <w:rPr>
      <w:b/>
      <w:bCs/>
    </w:rPr>
  </w:style>
  <w:style w:type="character" w:customStyle="1" w:styleId="CommentSubjectChar">
    <w:name w:val="Comment Subject Char"/>
    <w:basedOn w:val="CommentTextChar"/>
    <w:link w:val="CommentSubject"/>
    <w:uiPriority w:val="99"/>
    <w:semiHidden/>
    <w:rsid w:val="00A253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ernsydney.edu.au/research/research_ethics_and_integrity/animal" TargetMode="External"/><Relationship Id="rId13" Type="http://schemas.openxmlformats.org/officeDocument/2006/relationships/hyperlink" Target="https://www.dpi.nsw.gov.au/__data/assets/pdf_file/0003/1320267/ARRP-Gl-16-AEC-supervision-of-obtaining,_ding,-keeping-and-supplying-animals-updated-Sept-2022-AR-Reg-2021-refs-only.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esternsydney.edu.au/research/research_ethics_and_integrity/anim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imalethics@westernsydney.edu.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imalethics@westernsydney.edu.au" TargetMode="External"/><Relationship Id="rId4" Type="http://schemas.openxmlformats.org/officeDocument/2006/relationships/webSettings" Target="webSettings.xml"/><Relationship Id="rId9" Type="http://schemas.openxmlformats.org/officeDocument/2006/relationships/hyperlink" Target="https://www.westernsydney.edu.au/__data/assets/word_doc/0011/1406756/ACEC_Terms_of_Reference.docx" TargetMode="External"/><Relationship Id="rId14" Type="http://schemas.openxmlformats.org/officeDocument/2006/relationships/hyperlink" Target="mailto:AnimalEthics@westernsydney.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Cheng</dc:creator>
  <cp:keywords/>
  <dc:description/>
  <cp:lastModifiedBy>David Cheng</cp:lastModifiedBy>
  <cp:revision>3</cp:revision>
  <dcterms:created xsi:type="dcterms:W3CDTF">2025-05-26T01:45:00Z</dcterms:created>
  <dcterms:modified xsi:type="dcterms:W3CDTF">2025-05-26T01:50:00Z</dcterms:modified>
</cp:coreProperties>
</file>