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056" w:rsidRDefault="00386A17">
      <w:r>
        <w:rPr>
          <w:noProof/>
        </w:rPr>
        <w:drawing>
          <wp:inline distT="0" distB="0" distL="0" distR="0" wp14:anchorId="2A5C38D7" wp14:editId="49328D78">
            <wp:extent cx="5731510" cy="722562"/>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722562"/>
                    </a:xfrm>
                    <a:prstGeom prst="rect">
                      <a:avLst/>
                    </a:prstGeom>
                  </pic:spPr>
                </pic:pic>
              </a:graphicData>
            </a:graphic>
          </wp:inline>
        </w:drawing>
      </w:r>
    </w:p>
    <w:p w:rsidR="00F81533" w:rsidRDefault="00F81533">
      <w:r>
        <w:rPr>
          <w:noProof/>
        </w:rPr>
        <mc:AlternateContent>
          <mc:Choice Requires="wps">
            <w:drawing>
              <wp:anchor distT="0" distB="0" distL="114300" distR="114300" simplePos="0" relativeHeight="251659264" behindDoc="0" locked="0" layoutInCell="1" allowOverlap="1" wp14:anchorId="52791F65" wp14:editId="0BB6538A">
                <wp:simplePos x="0" y="0"/>
                <wp:positionH relativeFrom="column">
                  <wp:posOffset>0</wp:posOffset>
                </wp:positionH>
                <wp:positionV relativeFrom="paragraph">
                  <wp:posOffset>-76</wp:posOffset>
                </wp:positionV>
                <wp:extent cx="5735117" cy="987552"/>
                <wp:effectExtent l="0" t="0" r="1841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117" cy="987552"/>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F81533" w:rsidRPr="00634589" w:rsidRDefault="00F81533" w:rsidP="00F81533">
                            <w:pPr>
                              <w:pStyle w:val="Default"/>
                              <w:rPr>
                                <w:rFonts w:ascii="Georgia" w:eastAsia="Times New Roman" w:hAnsi="Georgia"/>
                                <w:b/>
                                <w:color w:val="760000"/>
                                <w:sz w:val="20"/>
                                <w:szCs w:val="20"/>
                                <w:lang w:val="en" w:eastAsia="en-AU"/>
                              </w:rPr>
                            </w:pPr>
                            <w:r w:rsidRPr="00634589">
                              <w:rPr>
                                <w:rFonts w:ascii="Georgia" w:eastAsia="Times New Roman" w:hAnsi="Georgia"/>
                                <w:b/>
                                <w:color w:val="760000"/>
                                <w:sz w:val="20"/>
                                <w:szCs w:val="20"/>
                                <w:lang w:val="en" w:eastAsia="en-AU"/>
                              </w:rPr>
                              <w:t xml:space="preserve">Overarching Principle and Intent </w:t>
                            </w:r>
                          </w:p>
                          <w:p w:rsidR="00BB11D3" w:rsidRPr="00D94BAC" w:rsidRDefault="0089104C" w:rsidP="00BB11D3">
                            <w:pPr>
                              <w:pStyle w:val="Default"/>
                              <w:rPr>
                                <w:b/>
                                <w:bCs/>
                                <w:color w:val="auto"/>
                                <w:sz w:val="22"/>
                                <w:szCs w:val="22"/>
                              </w:rPr>
                            </w:pPr>
                            <w:r w:rsidRPr="0089104C">
                              <w:rPr>
                                <w:rFonts w:ascii="Georgia" w:hAnsi="Georgia"/>
                                <w:color w:val="262223"/>
                                <w:sz w:val="20"/>
                                <w:szCs w:val="20"/>
                                <w:lang w:val="en"/>
                              </w:rPr>
                              <w:t>Western Sydney University complies with the Australian Code for the Care and Use of Animals for Scientific Purposes (2013) and the New South Wales Animal Research Act (1985) and its regulations. Other policies, guidelines and codes that are complied with include those published by the Animal Research Review Panel (ARRP), NHMRC and the Office of the Gene Technology Regulator (OGTR).</w:t>
                            </w:r>
                          </w:p>
                          <w:p w:rsidR="00F81533" w:rsidRPr="00A4223E" w:rsidRDefault="00F81533" w:rsidP="00BB11D3">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51.6pt;height: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5GRQwIAALsEAAAOAAAAZHJzL2Uyb0RvYy54bWysVNuO0zAQfUfiHyy/0zShpbtR09XSBYS0&#10;XMQuH+A6dmOt4zG2t0n36xk7aSgXCQnxYtmZOWfO3LK+6ltNDsJ5Baai+WxOiTAcamX2Ff16//bF&#10;BSU+MFMzDUZU9Cg8vdo8f7bubCkKaEDXwhEkMb7sbEWbEGyZZZ43omV+BlYYNEpwLQv4dPusdqxD&#10;9lZnxXz+KuvA1dYBF97j15vBSDeJX0rBwycpvQhEVxS1hXS6dO7imW3WrNw7ZhvFRxnsH1S0TBkM&#10;OlHdsMDIo1O/UbWKO/Agw4xDm4GUiouUA2aTz3/J5q5hVqRcsDjeTmXy/4+Wfzx8dkTVFS0oMazF&#10;Ft2LPpDX0JMiVqezvkSnO4tuocfP2OWUqbe3wB88MbBtmNmLa+egawSrUV0ekdkZdODxkWTXfYAa&#10;w7DHAImol66NpcNiEGTHLh2nzkQpHD8uVy+Xeb6ihKPt8mK1XCZxGStPaOt8eCegJfFSUYedT+zs&#10;cOtDVMPKk0sMpk08o9w3pk5DEJjSwx1doznpj5JH8eGoxQD9IiSWDGUVQyXisIqtduTAcMwY58KE&#10;kz5t0DvCpNJ6Ao4l/Bmow1C3yTfCRBriCTj/e8QJkaKCCRO4VQbcnwjqhyny4H/Kfsg5NjL0u34c&#10;hx3UR2ykg2GbcPvx0oB7oqTDTaqo//bInKBEvzc4DJf5YhFXLz0Wy1WBD3du2Z1bmOFIVdFAyXDd&#10;hrSuMRkD1zg0UqV+RlGDklEsbkhq87jNcQXP38nrxz9n8x0AAP//AwBQSwMEFAAGAAgAAAAhANe/&#10;9GTbAAAABQEAAA8AAABkcnMvZG93bnJldi54bWxMj09LxDAQxe+C3yGM4M1NrVTc2nQRwYu4h/2D&#10;sLdsMzZlk0lt0m399o5e9PJgeI/3flOtZu/EGYfYBVJwu8hAIDXBdNQq2O9ebh5AxKTJaBcIFXxh&#10;hFV9eVHp0oSJNnjeplZwCcVSK7Ap9aWUsbHodVyEHom9jzB4nfgcWmkGPXG5dzLPsnvpdUe8YHWP&#10;zxab03b0Cig/fI7vy9fDaT9Zn6+tfXPrjVLXV/PTI4iEc/oLww8+o0PNTMcwkonCKeBH0q+yt8zu&#10;chBHDhVFAbKu5H/6+hsAAP//AwBQSwECLQAUAAYACAAAACEAtoM4kv4AAADhAQAAEwAAAAAAAAAA&#10;AAAAAAAAAAAAW0NvbnRlbnRfVHlwZXNdLnhtbFBLAQItABQABgAIAAAAIQA4/SH/1gAAAJQBAAAL&#10;AAAAAAAAAAAAAAAAAC8BAABfcmVscy8ucmVsc1BLAQItABQABgAIAAAAIQAIn5GRQwIAALsEAAAO&#10;AAAAAAAAAAAAAAAAAC4CAABkcnMvZTJvRG9jLnhtbFBLAQItABQABgAIAAAAIQDXv/Rk2wAAAAUB&#10;AAAPAAAAAAAAAAAAAAAAAJ0EAABkcnMvZG93bnJldi54bWxQSwUGAAAAAAQABADzAAAApQUAAAAA&#10;" fillcolor="white [3201]" strokecolor="#c0504d [3205]" strokeweight="2pt">
                <v:textbox>
                  <w:txbxContent>
                    <w:p w:rsidR="00F81533" w:rsidRPr="00634589" w:rsidRDefault="00F81533" w:rsidP="00F81533">
                      <w:pPr>
                        <w:pStyle w:val="Default"/>
                        <w:rPr>
                          <w:rFonts w:ascii="Georgia" w:eastAsia="Times New Roman" w:hAnsi="Georgia"/>
                          <w:b/>
                          <w:color w:val="760000"/>
                          <w:sz w:val="20"/>
                          <w:szCs w:val="20"/>
                          <w:lang w:val="en" w:eastAsia="en-AU"/>
                        </w:rPr>
                      </w:pPr>
                      <w:r w:rsidRPr="00634589">
                        <w:rPr>
                          <w:rFonts w:ascii="Georgia" w:eastAsia="Times New Roman" w:hAnsi="Georgia"/>
                          <w:b/>
                          <w:color w:val="760000"/>
                          <w:sz w:val="20"/>
                          <w:szCs w:val="20"/>
                          <w:lang w:val="en" w:eastAsia="en-AU"/>
                        </w:rPr>
                        <w:t xml:space="preserve">Overarching Principle and Intent </w:t>
                      </w:r>
                    </w:p>
                    <w:p w:rsidR="00BB11D3" w:rsidRPr="00D94BAC" w:rsidRDefault="0089104C" w:rsidP="00BB11D3">
                      <w:pPr>
                        <w:pStyle w:val="Default"/>
                        <w:rPr>
                          <w:b/>
                          <w:bCs/>
                          <w:color w:val="auto"/>
                          <w:sz w:val="22"/>
                          <w:szCs w:val="22"/>
                        </w:rPr>
                      </w:pPr>
                      <w:r w:rsidRPr="0089104C">
                        <w:rPr>
                          <w:rFonts w:ascii="Georgia" w:hAnsi="Georgia"/>
                          <w:color w:val="262223"/>
                          <w:sz w:val="20"/>
                          <w:szCs w:val="20"/>
                          <w:lang w:val="en"/>
                        </w:rPr>
                        <w:t>Western Sydney University complies with the Australian Code for the Care and Use of Animals for Scientific Purposes (2013) and the New South Wales Animal Research Act (1985) and its regulations. Other policies, guidelines and codes that are complied with include those published by the Animal Research Review Panel (ARRP), NHMRC and the Office of the Gene Technology Regulator (OGTR).</w:t>
                      </w:r>
                    </w:p>
                    <w:p w:rsidR="00F81533" w:rsidRPr="00A4223E" w:rsidRDefault="00F81533" w:rsidP="00BB11D3">
                      <w:pPr>
                        <w:pStyle w:val="Default"/>
                      </w:pPr>
                    </w:p>
                  </w:txbxContent>
                </v:textbox>
              </v:shape>
            </w:pict>
          </mc:Fallback>
        </mc:AlternateContent>
      </w:r>
    </w:p>
    <w:p w:rsidR="00F81533" w:rsidRPr="00F81533" w:rsidRDefault="00F81533" w:rsidP="00F81533"/>
    <w:p w:rsidR="00F81533" w:rsidRPr="00F81533" w:rsidRDefault="00F81533" w:rsidP="00F81533"/>
    <w:p w:rsidR="00F81533" w:rsidRDefault="00F81533" w:rsidP="000D4766">
      <w:pPr>
        <w:spacing w:after="360"/>
      </w:pPr>
    </w:p>
    <w:p w:rsidR="00F81533" w:rsidRDefault="003500F3" w:rsidP="003500F3">
      <w:pPr>
        <w:spacing w:after="0" w:line="240" w:lineRule="auto"/>
        <w:jc w:val="center"/>
        <w:outlineLvl w:val="1"/>
        <w:rPr>
          <w:sz w:val="20"/>
          <w:szCs w:val="20"/>
          <w:lang w:val="en"/>
        </w:rPr>
      </w:pPr>
      <w:r w:rsidRPr="003500F3">
        <w:rPr>
          <w:rFonts w:eastAsia="Calibri"/>
          <w:b/>
          <w:color w:val="941019"/>
          <w:spacing w:val="-3"/>
          <w:sz w:val="28"/>
          <w:szCs w:val="28"/>
          <w:lang w:val="en-US"/>
        </w:rPr>
        <w:t>Frequently Asked Questions</w:t>
      </w:r>
    </w:p>
    <w:p w:rsidR="003500F3" w:rsidRPr="003500F3" w:rsidRDefault="003500F3" w:rsidP="003500F3">
      <w:pPr>
        <w:spacing w:after="0" w:line="240" w:lineRule="auto"/>
        <w:jc w:val="center"/>
        <w:outlineLvl w:val="1"/>
        <w:rPr>
          <w:b/>
          <w:color w:val="760000"/>
          <w:sz w:val="24"/>
          <w:szCs w:val="24"/>
          <w:lang w:val="en"/>
        </w:rPr>
      </w:pPr>
      <w:r w:rsidRPr="003500F3">
        <w:rPr>
          <w:b/>
          <w:color w:val="760000"/>
          <w:sz w:val="24"/>
          <w:szCs w:val="24"/>
          <w:lang w:val="en"/>
        </w:rPr>
        <w:t>Use of animals for research and teaching purposes</w:t>
      </w:r>
      <w:bookmarkStart w:id="0" w:name="_GoBack"/>
      <w:bookmarkEnd w:id="0"/>
    </w:p>
    <w:p w:rsidR="003500F3" w:rsidRDefault="003500F3" w:rsidP="00F81533">
      <w:pPr>
        <w:spacing w:after="0" w:line="240" w:lineRule="auto"/>
        <w:jc w:val="both"/>
        <w:outlineLvl w:val="1"/>
        <w:rPr>
          <w:sz w:val="20"/>
          <w:szCs w:val="20"/>
          <w:lang w:val="en"/>
        </w:rPr>
      </w:pPr>
    </w:p>
    <w:p w:rsidR="003500F3" w:rsidRDefault="003500F3" w:rsidP="00F81533">
      <w:pPr>
        <w:spacing w:after="0" w:line="240" w:lineRule="auto"/>
        <w:jc w:val="both"/>
        <w:outlineLvl w:val="1"/>
        <w:rPr>
          <w:sz w:val="20"/>
          <w:szCs w:val="20"/>
          <w:lang w:val="en"/>
        </w:rPr>
      </w:pPr>
    </w:p>
    <w:p w:rsidR="003500F3" w:rsidRPr="00E333D1" w:rsidRDefault="00A53577" w:rsidP="000D4766">
      <w:pPr>
        <w:spacing w:after="120" w:line="240" w:lineRule="auto"/>
        <w:jc w:val="both"/>
        <w:outlineLvl w:val="1"/>
        <w:rPr>
          <w:b/>
          <w:color w:val="760000"/>
          <w:lang w:val="en"/>
        </w:rPr>
      </w:pPr>
      <w:r w:rsidRPr="00E333D1">
        <w:rPr>
          <w:b/>
          <w:color w:val="760000"/>
          <w:lang w:val="en"/>
        </w:rPr>
        <w:t xml:space="preserve">1. </w:t>
      </w:r>
      <w:r w:rsidR="003500F3" w:rsidRPr="00E333D1">
        <w:rPr>
          <w:b/>
          <w:color w:val="760000"/>
          <w:lang w:val="en"/>
        </w:rPr>
        <w:t xml:space="preserve">What </w:t>
      </w:r>
      <w:proofErr w:type="gramStart"/>
      <w:r w:rsidR="003500F3" w:rsidRPr="00E333D1">
        <w:rPr>
          <w:b/>
          <w:color w:val="760000"/>
          <w:lang w:val="en"/>
        </w:rPr>
        <w:t>is</w:t>
      </w:r>
      <w:proofErr w:type="gramEnd"/>
      <w:r w:rsidR="003500F3" w:rsidRPr="00E333D1">
        <w:rPr>
          <w:b/>
          <w:color w:val="760000"/>
          <w:lang w:val="en"/>
        </w:rPr>
        <w:t xml:space="preserve"> the Animal Care and Ethics Committee (ACEC)?</w:t>
      </w:r>
    </w:p>
    <w:p w:rsidR="003500F3" w:rsidRPr="00E333D1" w:rsidRDefault="003500F3" w:rsidP="003500F3">
      <w:pPr>
        <w:spacing w:after="0" w:line="240" w:lineRule="auto"/>
        <w:jc w:val="both"/>
        <w:outlineLvl w:val="1"/>
        <w:rPr>
          <w:lang w:val="en"/>
        </w:rPr>
      </w:pPr>
      <w:r w:rsidRPr="00E333D1">
        <w:rPr>
          <w:lang w:val="en"/>
        </w:rPr>
        <w:t>The Animal Care and Ethics Committee (ACEC) is a Committee established by the University in accordance with NSW legislation. The membership consists of the following categories:</w:t>
      </w:r>
    </w:p>
    <w:p w:rsidR="003500F3" w:rsidRPr="00E333D1" w:rsidRDefault="003500F3" w:rsidP="003500F3">
      <w:pPr>
        <w:spacing w:after="0" w:line="240" w:lineRule="auto"/>
        <w:jc w:val="both"/>
        <w:outlineLvl w:val="1"/>
        <w:rPr>
          <w:lang w:val="en"/>
        </w:rPr>
      </w:pPr>
    </w:p>
    <w:p w:rsidR="003500F3" w:rsidRPr="00E333D1" w:rsidRDefault="003500F3" w:rsidP="003500F3">
      <w:pPr>
        <w:spacing w:after="0" w:line="240" w:lineRule="auto"/>
        <w:jc w:val="both"/>
        <w:outlineLvl w:val="1"/>
        <w:rPr>
          <w:lang w:val="en"/>
        </w:rPr>
      </w:pPr>
      <w:r w:rsidRPr="00E333D1">
        <w:rPr>
          <w:lang w:val="en"/>
        </w:rPr>
        <w:t>•</w:t>
      </w:r>
      <w:r w:rsidRPr="00E333D1">
        <w:rPr>
          <w:lang w:val="en"/>
        </w:rPr>
        <w:tab/>
      </w:r>
      <w:r w:rsidRPr="00E333D1">
        <w:rPr>
          <w:b/>
          <w:lang w:val="en"/>
        </w:rPr>
        <w:t>Category A:</w:t>
      </w:r>
      <w:r w:rsidRPr="00E333D1">
        <w:rPr>
          <w:lang w:val="en"/>
        </w:rPr>
        <w:t xml:space="preserve"> Registered Veterinarians</w:t>
      </w:r>
    </w:p>
    <w:p w:rsidR="003500F3" w:rsidRPr="00E333D1" w:rsidRDefault="003500F3" w:rsidP="003500F3">
      <w:pPr>
        <w:spacing w:after="0" w:line="240" w:lineRule="auto"/>
        <w:ind w:left="720" w:hanging="720"/>
        <w:jc w:val="both"/>
        <w:outlineLvl w:val="1"/>
        <w:rPr>
          <w:lang w:val="en"/>
        </w:rPr>
      </w:pPr>
      <w:r w:rsidRPr="00E333D1">
        <w:rPr>
          <w:lang w:val="en"/>
        </w:rPr>
        <w:t>•</w:t>
      </w:r>
      <w:r w:rsidRPr="00E333D1">
        <w:rPr>
          <w:lang w:val="en"/>
        </w:rPr>
        <w:tab/>
      </w:r>
      <w:r w:rsidRPr="00E333D1">
        <w:rPr>
          <w:b/>
          <w:lang w:val="en"/>
        </w:rPr>
        <w:t>Category B:</w:t>
      </w:r>
      <w:r w:rsidRPr="00E333D1">
        <w:rPr>
          <w:lang w:val="en"/>
        </w:rPr>
        <w:t xml:space="preserve"> Researchers experienced with the use of animals for scientific or teaching purposes</w:t>
      </w:r>
    </w:p>
    <w:p w:rsidR="003500F3" w:rsidRPr="00E333D1" w:rsidRDefault="003500F3" w:rsidP="003500F3">
      <w:pPr>
        <w:spacing w:after="0" w:line="240" w:lineRule="auto"/>
        <w:jc w:val="both"/>
        <w:outlineLvl w:val="1"/>
        <w:rPr>
          <w:lang w:val="en"/>
        </w:rPr>
      </w:pPr>
      <w:r w:rsidRPr="00E333D1">
        <w:rPr>
          <w:lang w:val="en"/>
        </w:rPr>
        <w:t>•</w:t>
      </w:r>
      <w:r w:rsidRPr="00E333D1">
        <w:rPr>
          <w:lang w:val="en"/>
        </w:rPr>
        <w:tab/>
      </w:r>
      <w:r w:rsidRPr="00E333D1">
        <w:rPr>
          <w:b/>
          <w:lang w:val="en"/>
        </w:rPr>
        <w:t>Category C:</w:t>
      </w:r>
      <w:r w:rsidRPr="00E333D1">
        <w:rPr>
          <w:lang w:val="en"/>
        </w:rPr>
        <w:t xml:space="preserve"> Those who are members of or are nominated by an animal welfare </w:t>
      </w:r>
      <w:proofErr w:type="spellStart"/>
      <w:r w:rsidRPr="00E333D1">
        <w:rPr>
          <w:lang w:val="en"/>
        </w:rPr>
        <w:t>organisation</w:t>
      </w:r>
      <w:proofErr w:type="spellEnd"/>
    </w:p>
    <w:p w:rsidR="003500F3" w:rsidRPr="00E333D1" w:rsidRDefault="003500F3" w:rsidP="003500F3">
      <w:pPr>
        <w:spacing w:after="0" w:line="240" w:lineRule="auto"/>
        <w:jc w:val="both"/>
        <w:outlineLvl w:val="1"/>
        <w:rPr>
          <w:lang w:val="en"/>
        </w:rPr>
      </w:pPr>
      <w:r w:rsidRPr="00E333D1">
        <w:rPr>
          <w:lang w:val="en"/>
        </w:rPr>
        <w:t>•</w:t>
      </w:r>
      <w:r w:rsidRPr="00E333D1">
        <w:rPr>
          <w:lang w:val="en"/>
        </w:rPr>
        <w:tab/>
      </w:r>
      <w:r w:rsidRPr="00E333D1">
        <w:rPr>
          <w:b/>
          <w:lang w:val="en"/>
        </w:rPr>
        <w:t>Category D:</w:t>
      </w:r>
      <w:r w:rsidRPr="00E333D1">
        <w:rPr>
          <w:lang w:val="en"/>
        </w:rPr>
        <w:t xml:space="preserve"> Independent members who are not associated with animal-based research, and </w:t>
      </w:r>
      <w:r w:rsidR="00960CAB" w:rsidRPr="00E333D1">
        <w:rPr>
          <w:lang w:val="en"/>
        </w:rPr>
        <w:tab/>
      </w:r>
      <w:r w:rsidRPr="00E333D1">
        <w:rPr>
          <w:lang w:val="en"/>
        </w:rPr>
        <w:t>not associated with the institution except under defined circumstances.</w:t>
      </w:r>
    </w:p>
    <w:p w:rsidR="003500F3" w:rsidRPr="00E333D1" w:rsidRDefault="003500F3" w:rsidP="003500F3">
      <w:pPr>
        <w:spacing w:after="0" w:line="240" w:lineRule="auto"/>
        <w:ind w:left="1440" w:hanging="720"/>
        <w:jc w:val="both"/>
        <w:outlineLvl w:val="1"/>
        <w:rPr>
          <w:lang w:val="en"/>
        </w:rPr>
      </w:pPr>
    </w:p>
    <w:p w:rsidR="00C81D59" w:rsidRPr="00E333D1" w:rsidRDefault="003500F3" w:rsidP="003500F3">
      <w:pPr>
        <w:spacing w:after="0" w:line="240" w:lineRule="auto"/>
        <w:jc w:val="both"/>
        <w:outlineLvl w:val="1"/>
        <w:rPr>
          <w:lang w:val="en"/>
        </w:rPr>
      </w:pPr>
      <w:r w:rsidRPr="00E333D1">
        <w:rPr>
          <w:lang w:val="en"/>
        </w:rPr>
        <w:t xml:space="preserve">The composition of the Animal Care Ethics Committees (ACEC) provides an avenue for public participation in the regulation of animal research. Committees consider and evaluate requests to use animals for research or teaching activities including:  </w:t>
      </w:r>
    </w:p>
    <w:p w:rsidR="00C81D59" w:rsidRPr="00E333D1" w:rsidRDefault="00C81D59" w:rsidP="003500F3">
      <w:pPr>
        <w:spacing w:after="0" w:line="240" w:lineRule="auto"/>
        <w:jc w:val="both"/>
        <w:outlineLvl w:val="1"/>
        <w:rPr>
          <w:lang w:val="en"/>
        </w:rPr>
      </w:pPr>
    </w:p>
    <w:p w:rsidR="00C81D59" w:rsidRPr="00E333D1" w:rsidRDefault="003500F3" w:rsidP="00C81D59">
      <w:pPr>
        <w:pStyle w:val="ListParagraph"/>
        <w:numPr>
          <w:ilvl w:val="0"/>
          <w:numId w:val="5"/>
        </w:numPr>
        <w:spacing w:after="0" w:line="240" w:lineRule="auto"/>
        <w:jc w:val="both"/>
        <w:outlineLvl w:val="1"/>
        <w:rPr>
          <w:rFonts w:ascii="Georgia" w:hAnsi="Georgia"/>
          <w:sz w:val="18"/>
          <w:szCs w:val="18"/>
          <w:lang w:val="en"/>
        </w:rPr>
      </w:pPr>
      <w:r w:rsidRPr="00E333D1">
        <w:rPr>
          <w:rFonts w:ascii="Georgia" w:hAnsi="Georgia"/>
          <w:sz w:val="18"/>
          <w:szCs w:val="18"/>
          <w:lang w:val="en"/>
        </w:rPr>
        <w:t xml:space="preserve">the justification for the research, </w:t>
      </w:r>
    </w:p>
    <w:p w:rsidR="00C81D59" w:rsidRPr="00E333D1" w:rsidRDefault="003500F3" w:rsidP="00C81D59">
      <w:pPr>
        <w:pStyle w:val="ListParagraph"/>
        <w:numPr>
          <w:ilvl w:val="0"/>
          <w:numId w:val="5"/>
        </w:numPr>
        <w:spacing w:after="0" w:line="240" w:lineRule="auto"/>
        <w:jc w:val="both"/>
        <w:outlineLvl w:val="1"/>
        <w:rPr>
          <w:rFonts w:ascii="Georgia" w:hAnsi="Georgia"/>
          <w:sz w:val="18"/>
          <w:szCs w:val="18"/>
          <w:lang w:val="en"/>
        </w:rPr>
      </w:pPr>
      <w:r w:rsidRPr="00E333D1">
        <w:rPr>
          <w:rFonts w:ascii="Georgia" w:hAnsi="Georgia"/>
          <w:sz w:val="18"/>
          <w:szCs w:val="18"/>
          <w:lang w:val="en"/>
        </w:rPr>
        <w:t xml:space="preserve">its likely impact on the animals, and </w:t>
      </w:r>
    </w:p>
    <w:p w:rsidR="003500F3" w:rsidRPr="00E333D1" w:rsidRDefault="003500F3" w:rsidP="00C81D59">
      <w:pPr>
        <w:pStyle w:val="ListParagraph"/>
        <w:numPr>
          <w:ilvl w:val="0"/>
          <w:numId w:val="5"/>
        </w:numPr>
        <w:spacing w:after="0" w:line="240" w:lineRule="auto"/>
        <w:jc w:val="both"/>
        <w:outlineLvl w:val="1"/>
        <w:rPr>
          <w:rFonts w:ascii="Georgia" w:hAnsi="Georgia"/>
          <w:sz w:val="18"/>
          <w:szCs w:val="18"/>
          <w:lang w:val="en"/>
        </w:rPr>
      </w:pPr>
      <w:proofErr w:type="gramStart"/>
      <w:r w:rsidRPr="00E333D1">
        <w:rPr>
          <w:rFonts w:ascii="Georgia" w:hAnsi="Georgia"/>
          <w:sz w:val="18"/>
          <w:szCs w:val="18"/>
          <w:lang w:val="en"/>
        </w:rPr>
        <w:t>procedures</w:t>
      </w:r>
      <w:proofErr w:type="gramEnd"/>
      <w:r w:rsidRPr="00E333D1">
        <w:rPr>
          <w:rFonts w:ascii="Georgia" w:hAnsi="Georgia"/>
          <w:sz w:val="18"/>
          <w:szCs w:val="18"/>
          <w:lang w:val="en"/>
        </w:rPr>
        <w:t xml:space="preserve"> for preventing or alleviating pain and distress.</w:t>
      </w:r>
    </w:p>
    <w:p w:rsidR="003500F3" w:rsidRPr="00E333D1" w:rsidRDefault="003500F3" w:rsidP="003500F3">
      <w:pPr>
        <w:spacing w:after="0" w:line="240" w:lineRule="auto"/>
        <w:jc w:val="both"/>
        <w:outlineLvl w:val="1"/>
        <w:rPr>
          <w:lang w:val="en"/>
        </w:rPr>
      </w:pPr>
    </w:p>
    <w:p w:rsidR="003500F3" w:rsidRPr="00E333D1" w:rsidRDefault="003500F3" w:rsidP="003500F3">
      <w:pPr>
        <w:spacing w:after="0" w:line="240" w:lineRule="auto"/>
        <w:jc w:val="both"/>
        <w:outlineLvl w:val="1"/>
        <w:rPr>
          <w:lang w:val="en"/>
        </w:rPr>
      </w:pPr>
      <w:r w:rsidRPr="00E333D1">
        <w:rPr>
          <w:lang w:val="en"/>
        </w:rPr>
        <w:t>The ACEC has the power to stop non-approved activities and may withdraw approvals for on-going work. It requires that adequate care is provided.</w:t>
      </w:r>
    </w:p>
    <w:p w:rsidR="003500F3" w:rsidRPr="00E333D1" w:rsidRDefault="003500F3" w:rsidP="003500F3">
      <w:pPr>
        <w:spacing w:after="0" w:line="240" w:lineRule="auto"/>
        <w:jc w:val="both"/>
        <w:outlineLvl w:val="1"/>
        <w:rPr>
          <w:lang w:val="en"/>
        </w:rPr>
      </w:pPr>
    </w:p>
    <w:p w:rsidR="003500F3" w:rsidRDefault="003500F3" w:rsidP="003500F3">
      <w:pPr>
        <w:spacing w:after="0" w:line="240" w:lineRule="auto"/>
        <w:jc w:val="both"/>
        <w:outlineLvl w:val="1"/>
        <w:rPr>
          <w:lang w:val="en"/>
        </w:rPr>
      </w:pPr>
      <w:r w:rsidRPr="00E333D1">
        <w:rPr>
          <w:lang w:val="en"/>
        </w:rPr>
        <w:t>The ACEC provides guidance and support to researchers on matters relevant to animal welfare. It provides advice to the University on plans and policies that may affect animal welfare.</w:t>
      </w:r>
    </w:p>
    <w:p w:rsidR="000D4766" w:rsidRPr="00E333D1" w:rsidRDefault="000D4766" w:rsidP="000D4766">
      <w:pPr>
        <w:spacing w:after="120" w:line="240" w:lineRule="auto"/>
        <w:jc w:val="both"/>
        <w:outlineLvl w:val="1"/>
        <w:rPr>
          <w:lang w:val="en"/>
        </w:rPr>
      </w:pPr>
    </w:p>
    <w:p w:rsidR="00A53577" w:rsidRPr="00E333D1" w:rsidRDefault="00A53577" w:rsidP="000D4766">
      <w:pPr>
        <w:spacing w:after="120" w:line="240" w:lineRule="auto"/>
        <w:jc w:val="both"/>
        <w:outlineLvl w:val="1"/>
        <w:rPr>
          <w:b/>
          <w:color w:val="760000"/>
          <w:lang w:val="en"/>
        </w:rPr>
      </w:pPr>
      <w:r w:rsidRPr="00E333D1">
        <w:rPr>
          <w:b/>
          <w:color w:val="760000"/>
          <w:lang w:val="en"/>
        </w:rPr>
        <w:t xml:space="preserve">2. What are the activities involving animals that </w:t>
      </w:r>
      <w:r w:rsidR="00D02547">
        <w:rPr>
          <w:b/>
          <w:color w:val="760000"/>
          <w:lang w:val="en"/>
        </w:rPr>
        <w:t xml:space="preserve">require </w:t>
      </w:r>
      <w:r w:rsidRPr="00E333D1">
        <w:rPr>
          <w:b/>
          <w:color w:val="760000"/>
          <w:lang w:val="en"/>
        </w:rPr>
        <w:t>ACEC approval?</w:t>
      </w:r>
    </w:p>
    <w:p w:rsidR="00A53577" w:rsidRPr="00E333D1" w:rsidRDefault="00A53577" w:rsidP="00A53577">
      <w:pPr>
        <w:spacing w:after="0" w:line="240" w:lineRule="auto"/>
        <w:jc w:val="both"/>
        <w:outlineLvl w:val="1"/>
        <w:rPr>
          <w:lang w:val="en"/>
        </w:rPr>
      </w:pPr>
      <w:r w:rsidRPr="00E333D1">
        <w:rPr>
          <w:lang w:val="en"/>
        </w:rPr>
        <w:t>All staff and students who will be conducting research or a teaching activity that involve the use of live animals (see below) must apply for Animal Care and Ethics Committee (ACEC) approval. This includes the use of animals in research, teaching, field trials, product testing, diagnosis, the production of biological products and environmental studies.</w:t>
      </w:r>
    </w:p>
    <w:p w:rsidR="00A53577" w:rsidRPr="00E333D1" w:rsidRDefault="00A53577" w:rsidP="00A53577">
      <w:pPr>
        <w:spacing w:after="0" w:line="240" w:lineRule="auto"/>
        <w:jc w:val="both"/>
        <w:outlineLvl w:val="1"/>
        <w:rPr>
          <w:lang w:val="en"/>
        </w:rPr>
      </w:pPr>
    </w:p>
    <w:p w:rsidR="00A53577" w:rsidRPr="00E333D1" w:rsidRDefault="00A53577" w:rsidP="00A53577">
      <w:pPr>
        <w:spacing w:after="0" w:line="240" w:lineRule="auto"/>
        <w:jc w:val="both"/>
        <w:outlineLvl w:val="1"/>
        <w:rPr>
          <w:lang w:val="en"/>
        </w:rPr>
      </w:pPr>
      <w:r w:rsidRPr="00E333D1">
        <w:rPr>
          <w:lang w:val="en"/>
        </w:rPr>
        <w:t>Observational studies also require approval (but not a review by the ACEC). The Observational Field Research Study Application form should be completed and forwarded to the Animal Ethics Officer for review.</w:t>
      </w:r>
    </w:p>
    <w:p w:rsidR="00A53577" w:rsidRPr="00E333D1" w:rsidRDefault="00A53577" w:rsidP="00A53577">
      <w:pPr>
        <w:spacing w:after="0" w:line="240" w:lineRule="auto"/>
        <w:jc w:val="both"/>
        <w:outlineLvl w:val="1"/>
        <w:rPr>
          <w:lang w:val="en"/>
        </w:rPr>
      </w:pPr>
    </w:p>
    <w:p w:rsidR="00A53577" w:rsidRPr="00E333D1" w:rsidRDefault="00A53577" w:rsidP="00A53577">
      <w:pPr>
        <w:spacing w:after="0" w:line="240" w:lineRule="auto"/>
        <w:jc w:val="both"/>
        <w:outlineLvl w:val="1"/>
        <w:rPr>
          <w:lang w:val="en"/>
        </w:rPr>
      </w:pPr>
      <w:r w:rsidRPr="00E333D1">
        <w:rPr>
          <w:b/>
          <w:lang w:val="en"/>
        </w:rPr>
        <w:t>Note 1: Observational animal research</w:t>
      </w:r>
      <w:r w:rsidRPr="00E333D1">
        <w:rPr>
          <w:lang w:val="en"/>
        </w:rPr>
        <w:t xml:space="preserve"> is when there is </w:t>
      </w:r>
      <w:r w:rsidRPr="00E333D1">
        <w:rPr>
          <w:b/>
          <w:lang w:val="en"/>
        </w:rPr>
        <w:t>no</w:t>
      </w:r>
      <w:r w:rsidRPr="00E333D1">
        <w:rPr>
          <w:lang w:val="en"/>
        </w:rPr>
        <w:t xml:space="preserve"> direct animal interaction. If animal handling, trapping, spotlighting or environmental enrichment or any other activity that has the potential to interfere with normal </w:t>
      </w:r>
      <w:proofErr w:type="spellStart"/>
      <w:r w:rsidRPr="00E333D1">
        <w:rPr>
          <w:lang w:val="en"/>
        </w:rPr>
        <w:t>behaviour</w:t>
      </w:r>
      <w:proofErr w:type="spellEnd"/>
      <w:r w:rsidRPr="00E333D1">
        <w:rPr>
          <w:lang w:val="en"/>
        </w:rPr>
        <w:t xml:space="preserve"> of the animals is involved, an ACEC application is required.</w:t>
      </w:r>
    </w:p>
    <w:p w:rsidR="00A53577" w:rsidRPr="00E333D1" w:rsidRDefault="00A53577" w:rsidP="00A53577">
      <w:pPr>
        <w:spacing w:after="0" w:line="240" w:lineRule="auto"/>
        <w:jc w:val="both"/>
        <w:outlineLvl w:val="1"/>
        <w:rPr>
          <w:lang w:val="en"/>
        </w:rPr>
      </w:pPr>
    </w:p>
    <w:p w:rsidR="00A53577" w:rsidRPr="00E333D1" w:rsidRDefault="00A53577" w:rsidP="00A53577">
      <w:pPr>
        <w:spacing w:after="0" w:line="240" w:lineRule="auto"/>
        <w:jc w:val="both"/>
        <w:outlineLvl w:val="1"/>
        <w:rPr>
          <w:lang w:val="en"/>
        </w:rPr>
      </w:pPr>
      <w:r w:rsidRPr="00E333D1">
        <w:rPr>
          <w:b/>
          <w:lang w:val="en"/>
        </w:rPr>
        <w:t>Note 2: An animal</w:t>
      </w:r>
      <w:r w:rsidRPr="00E333D1">
        <w:rPr>
          <w:lang w:val="en"/>
        </w:rPr>
        <w:t xml:space="preserve"> is defined as any live vertebrate (other than a human being) and includes mammals, birds, reptiles, amphibians, fish and cephalopods.</w:t>
      </w:r>
    </w:p>
    <w:p w:rsidR="00A53577" w:rsidRPr="00E333D1" w:rsidRDefault="00A53577" w:rsidP="000D4766">
      <w:pPr>
        <w:spacing w:after="120" w:line="240" w:lineRule="auto"/>
        <w:jc w:val="both"/>
        <w:outlineLvl w:val="1"/>
        <w:rPr>
          <w:lang w:val="en"/>
        </w:rPr>
      </w:pPr>
    </w:p>
    <w:p w:rsidR="00A53577" w:rsidRPr="00E333D1" w:rsidRDefault="00A53577" w:rsidP="000D4766">
      <w:pPr>
        <w:spacing w:after="120" w:line="240" w:lineRule="auto"/>
        <w:jc w:val="both"/>
        <w:outlineLvl w:val="1"/>
        <w:rPr>
          <w:b/>
          <w:color w:val="760000"/>
          <w:lang w:val="en"/>
        </w:rPr>
      </w:pPr>
      <w:r w:rsidRPr="00E333D1">
        <w:rPr>
          <w:b/>
          <w:color w:val="760000"/>
          <w:lang w:val="en"/>
        </w:rPr>
        <w:t>3. Why do I need approval from the Animal Care and Ethics Committee (ACEC)?</w:t>
      </w:r>
    </w:p>
    <w:p w:rsidR="00A53577" w:rsidRPr="00E333D1" w:rsidRDefault="00A53577" w:rsidP="00A53577">
      <w:pPr>
        <w:spacing w:after="0" w:line="240" w:lineRule="auto"/>
        <w:jc w:val="both"/>
        <w:outlineLvl w:val="1"/>
        <w:rPr>
          <w:lang w:val="en"/>
        </w:rPr>
      </w:pPr>
      <w:r w:rsidRPr="00E333D1">
        <w:rPr>
          <w:lang w:val="en"/>
        </w:rPr>
        <w:t xml:space="preserve">The </w:t>
      </w:r>
      <w:hyperlink r:id="rId9" w:history="1">
        <w:r w:rsidRPr="00E333D1">
          <w:rPr>
            <w:rStyle w:val="Hyperlink"/>
            <w:lang w:val="en"/>
          </w:rPr>
          <w:t>NSW Animal Research Act (1985)</w:t>
        </w:r>
      </w:hyperlink>
      <w:r w:rsidRPr="00E333D1">
        <w:rPr>
          <w:lang w:val="en"/>
        </w:rPr>
        <w:t xml:space="preserve"> and the </w:t>
      </w:r>
      <w:hyperlink r:id="rId10" w:history="1">
        <w:r w:rsidRPr="00E333D1">
          <w:rPr>
            <w:rStyle w:val="Hyperlink"/>
            <w:lang w:val="en"/>
          </w:rPr>
          <w:t>Animal Research Regulation (2010)</w:t>
        </w:r>
      </w:hyperlink>
      <w:r w:rsidRPr="00E333D1">
        <w:rPr>
          <w:lang w:val="en"/>
        </w:rPr>
        <w:t xml:space="preserve"> stipulate that approval must be obtained from the institutional Animal Care and Ethics Committee (ACEC) before animals are used for research or teaching.</w:t>
      </w:r>
    </w:p>
    <w:p w:rsidR="00A53577" w:rsidRPr="00E333D1" w:rsidRDefault="00A53577" w:rsidP="00A53577">
      <w:pPr>
        <w:spacing w:after="0" w:line="240" w:lineRule="auto"/>
        <w:jc w:val="both"/>
        <w:outlineLvl w:val="1"/>
        <w:rPr>
          <w:lang w:val="en"/>
        </w:rPr>
      </w:pPr>
      <w:r w:rsidRPr="00E333D1">
        <w:rPr>
          <w:lang w:val="en"/>
        </w:rPr>
        <w:lastRenderedPageBreak/>
        <w:t>This legislation was introduced to protect the welfare of animals, by ensuring that their use in research and teaching is always humane, considerate, responsible and justified.</w:t>
      </w:r>
    </w:p>
    <w:p w:rsidR="00A53577" w:rsidRPr="00E333D1" w:rsidRDefault="00A53577" w:rsidP="00A53577">
      <w:pPr>
        <w:spacing w:after="0" w:line="240" w:lineRule="auto"/>
        <w:jc w:val="both"/>
        <w:outlineLvl w:val="1"/>
        <w:rPr>
          <w:lang w:val="en"/>
        </w:rPr>
      </w:pPr>
    </w:p>
    <w:p w:rsidR="00A53577" w:rsidRPr="00E333D1" w:rsidRDefault="00A53577" w:rsidP="00A53577">
      <w:pPr>
        <w:spacing w:after="0" w:line="240" w:lineRule="auto"/>
        <w:jc w:val="both"/>
        <w:outlineLvl w:val="1"/>
        <w:rPr>
          <w:lang w:val="en"/>
        </w:rPr>
      </w:pPr>
      <w:r w:rsidRPr="00E333D1">
        <w:rPr>
          <w:lang w:val="en"/>
        </w:rPr>
        <w:t xml:space="preserve">NSW legislation incorporates the </w:t>
      </w:r>
      <w:hyperlink r:id="rId11" w:history="1">
        <w:r w:rsidRPr="00E333D1">
          <w:rPr>
            <w:rStyle w:val="Hyperlink"/>
            <w:lang w:val="en"/>
          </w:rPr>
          <w:t>Australian code for the care and use of animals for scientific purposes, 8th Edition (2013).</w:t>
        </w:r>
      </w:hyperlink>
    </w:p>
    <w:p w:rsidR="00A53577" w:rsidRPr="00E333D1" w:rsidRDefault="00A53577" w:rsidP="00F81533">
      <w:pPr>
        <w:spacing w:after="0" w:line="240" w:lineRule="auto"/>
        <w:jc w:val="both"/>
        <w:outlineLvl w:val="1"/>
        <w:rPr>
          <w:lang w:val="en"/>
        </w:rPr>
      </w:pPr>
    </w:p>
    <w:p w:rsidR="00A53577" w:rsidRPr="00E333D1" w:rsidRDefault="00A53577" w:rsidP="00F81533">
      <w:pPr>
        <w:spacing w:after="0" w:line="240" w:lineRule="auto"/>
        <w:jc w:val="both"/>
        <w:outlineLvl w:val="1"/>
        <w:rPr>
          <w:lang w:val="en"/>
        </w:rPr>
      </w:pPr>
    </w:p>
    <w:p w:rsidR="00A53577" w:rsidRPr="00E333D1" w:rsidRDefault="00A53577" w:rsidP="000D4766">
      <w:pPr>
        <w:spacing w:after="120" w:line="240" w:lineRule="auto"/>
        <w:jc w:val="both"/>
        <w:outlineLvl w:val="1"/>
        <w:rPr>
          <w:b/>
          <w:color w:val="760000"/>
          <w:lang w:val="en"/>
        </w:rPr>
      </w:pPr>
      <w:r w:rsidRPr="00E333D1">
        <w:rPr>
          <w:b/>
          <w:color w:val="760000"/>
          <w:lang w:val="en"/>
        </w:rPr>
        <w:t>4. Where can I get an application form?</w:t>
      </w:r>
    </w:p>
    <w:p w:rsidR="00A53577" w:rsidRPr="00E333D1" w:rsidRDefault="00A53577" w:rsidP="00A53577">
      <w:pPr>
        <w:spacing w:after="0" w:line="240" w:lineRule="auto"/>
        <w:jc w:val="both"/>
        <w:outlineLvl w:val="1"/>
        <w:rPr>
          <w:lang w:val="en"/>
        </w:rPr>
      </w:pPr>
      <w:r w:rsidRPr="00E333D1">
        <w:rPr>
          <w:lang w:val="en"/>
        </w:rPr>
        <w:t xml:space="preserve">All forms for the ACEC can be downloaded from the </w:t>
      </w:r>
      <w:hyperlink r:id="rId12" w:history="1">
        <w:r w:rsidRPr="00E333D1">
          <w:rPr>
            <w:rStyle w:val="Hyperlink"/>
            <w:lang w:val="en"/>
          </w:rPr>
          <w:t>Forms Page</w:t>
        </w:r>
      </w:hyperlink>
      <w:r w:rsidRPr="00E333D1">
        <w:rPr>
          <w:lang w:val="en"/>
        </w:rPr>
        <w:t>.</w:t>
      </w:r>
    </w:p>
    <w:p w:rsidR="00A53577" w:rsidRPr="00E333D1" w:rsidRDefault="00A53577" w:rsidP="00F81533">
      <w:pPr>
        <w:spacing w:after="0" w:line="240" w:lineRule="auto"/>
        <w:jc w:val="both"/>
        <w:outlineLvl w:val="1"/>
        <w:rPr>
          <w:lang w:val="en"/>
        </w:rPr>
      </w:pPr>
    </w:p>
    <w:p w:rsidR="00A53577" w:rsidRPr="00E333D1" w:rsidRDefault="00A53577" w:rsidP="00F81533">
      <w:pPr>
        <w:spacing w:after="0" w:line="240" w:lineRule="auto"/>
        <w:jc w:val="both"/>
        <w:outlineLvl w:val="1"/>
        <w:rPr>
          <w:lang w:val="en"/>
        </w:rPr>
      </w:pPr>
    </w:p>
    <w:p w:rsidR="00A53577" w:rsidRPr="00E333D1" w:rsidRDefault="00A53577" w:rsidP="000D4766">
      <w:pPr>
        <w:spacing w:after="120" w:line="240" w:lineRule="auto"/>
        <w:jc w:val="both"/>
        <w:outlineLvl w:val="1"/>
        <w:rPr>
          <w:b/>
          <w:color w:val="760000"/>
          <w:lang w:val="en"/>
        </w:rPr>
      </w:pPr>
      <w:r w:rsidRPr="00E333D1">
        <w:rPr>
          <w:b/>
          <w:color w:val="760000"/>
          <w:lang w:val="en"/>
        </w:rPr>
        <w:t>5. How do I fill in the application form?</w:t>
      </w:r>
    </w:p>
    <w:p w:rsidR="00A53577" w:rsidRPr="00E333D1" w:rsidRDefault="00A53577" w:rsidP="00A53577">
      <w:pPr>
        <w:spacing w:after="0" w:line="240" w:lineRule="auto"/>
        <w:jc w:val="both"/>
        <w:outlineLvl w:val="1"/>
        <w:rPr>
          <w:lang w:val="en"/>
        </w:rPr>
      </w:pPr>
      <w:r w:rsidRPr="00E333D1">
        <w:rPr>
          <w:lang w:val="en"/>
        </w:rPr>
        <w:t xml:space="preserve">Consult the </w:t>
      </w:r>
      <w:hyperlink r:id="rId13" w:history="1">
        <w:r w:rsidRPr="00E333D1">
          <w:rPr>
            <w:rStyle w:val="Hyperlink"/>
            <w:lang w:val="en"/>
          </w:rPr>
          <w:t>Information for Applicants</w:t>
        </w:r>
      </w:hyperlink>
      <w:r w:rsidRPr="00E333D1">
        <w:rPr>
          <w:lang w:val="en"/>
        </w:rPr>
        <w:t xml:space="preserve"> and </w:t>
      </w:r>
      <w:hyperlink r:id="rId14" w:history="1">
        <w:r w:rsidRPr="00E333D1">
          <w:rPr>
            <w:rStyle w:val="Hyperlink"/>
            <w:lang w:val="en"/>
          </w:rPr>
          <w:t>Application Checklist</w:t>
        </w:r>
      </w:hyperlink>
      <w:r w:rsidRPr="00E333D1">
        <w:rPr>
          <w:lang w:val="en"/>
        </w:rPr>
        <w:t xml:space="preserve"> for help and if you still have questions, please contact the Animal Ethics Officer, </w:t>
      </w:r>
      <w:hyperlink r:id="rId15" w:history="1">
        <w:r w:rsidRPr="00E333D1">
          <w:rPr>
            <w:rStyle w:val="Hyperlink"/>
            <w:lang w:val="en"/>
          </w:rPr>
          <w:t>animalethics@westernsydney.edu.au</w:t>
        </w:r>
      </w:hyperlink>
      <w:r w:rsidRPr="00E333D1">
        <w:rPr>
          <w:lang w:val="en"/>
        </w:rPr>
        <w:t>.</w:t>
      </w:r>
    </w:p>
    <w:p w:rsidR="00A53577" w:rsidRPr="00E333D1" w:rsidRDefault="00A53577" w:rsidP="00A53577">
      <w:pPr>
        <w:spacing w:after="0" w:line="240" w:lineRule="auto"/>
        <w:jc w:val="both"/>
        <w:outlineLvl w:val="1"/>
        <w:rPr>
          <w:lang w:val="en"/>
        </w:rPr>
      </w:pPr>
    </w:p>
    <w:p w:rsidR="00A53577" w:rsidRPr="00E333D1" w:rsidRDefault="00A53577" w:rsidP="00A53577">
      <w:pPr>
        <w:spacing w:after="0" w:line="240" w:lineRule="auto"/>
        <w:jc w:val="both"/>
        <w:outlineLvl w:val="1"/>
        <w:rPr>
          <w:lang w:val="en"/>
        </w:rPr>
      </w:pPr>
      <w:r w:rsidRPr="00E333D1">
        <w:rPr>
          <w:lang w:val="en"/>
        </w:rPr>
        <w:t xml:space="preserve">Allow sufficient time for completion and review of your application. Completion of the application form will probably take longer than you think. </w:t>
      </w:r>
    </w:p>
    <w:p w:rsidR="00A53577" w:rsidRPr="00E333D1" w:rsidRDefault="00A53577" w:rsidP="00A53577">
      <w:pPr>
        <w:spacing w:after="0" w:line="240" w:lineRule="auto"/>
        <w:jc w:val="both"/>
        <w:outlineLvl w:val="1"/>
        <w:rPr>
          <w:lang w:val="en"/>
        </w:rPr>
      </w:pPr>
    </w:p>
    <w:p w:rsidR="00A53577" w:rsidRPr="00E333D1" w:rsidRDefault="00A53577" w:rsidP="00A53577">
      <w:pPr>
        <w:spacing w:after="0" w:line="240" w:lineRule="auto"/>
        <w:jc w:val="both"/>
        <w:outlineLvl w:val="1"/>
        <w:rPr>
          <w:lang w:val="en"/>
        </w:rPr>
      </w:pPr>
      <w:r w:rsidRPr="00E333D1">
        <w:rPr>
          <w:lang w:val="en"/>
        </w:rPr>
        <w:t>Answer all questions as thoroughly as possible. Applications should be typed and all questions answered. If a question is not relevant, please write '</w:t>
      </w:r>
      <w:r w:rsidRPr="00E333D1">
        <w:rPr>
          <w:i/>
          <w:lang w:val="en"/>
        </w:rPr>
        <w:t>Not Applicable</w:t>
      </w:r>
      <w:r w:rsidRPr="00E333D1">
        <w:rPr>
          <w:lang w:val="en"/>
        </w:rPr>
        <w:t>', rather than leaving it blank.</w:t>
      </w:r>
    </w:p>
    <w:p w:rsidR="00A53577" w:rsidRPr="00E333D1" w:rsidRDefault="00A53577" w:rsidP="00F81533">
      <w:pPr>
        <w:spacing w:after="0" w:line="240" w:lineRule="auto"/>
        <w:jc w:val="both"/>
        <w:outlineLvl w:val="1"/>
        <w:rPr>
          <w:lang w:val="en"/>
        </w:rPr>
      </w:pPr>
    </w:p>
    <w:p w:rsidR="00A53577" w:rsidRPr="00E333D1" w:rsidRDefault="00A53577" w:rsidP="00F81533">
      <w:pPr>
        <w:spacing w:after="0" w:line="240" w:lineRule="auto"/>
        <w:jc w:val="both"/>
        <w:outlineLvl w:val="1"/>
        <w:rPr>
          <w:lang w:val="en"/>
        </w:rPr>
      </w:pPr>
    </w:p>
    <w:p w:rsidR="00A53577" w:rsidRPr="00E333D1" w:rsidRDefault="00A53577" w:rsidP="000D4766">
      <w:pPr>
        <w:spacing w:after="120" w:line="240" w:lineRule="auto"/>
        <w:jc w:val="both"/>
        <w:outlineLvl w:val="1"/>
        <w:rPr>
          <w:b/>
          <w:color w:val="760000"/>
          <w:lang w:val="en"/>
        </w:rPr>
      </w:pPr>
      <w:r w:rsidRPr="00E333D1">
        <w:rPr>
          <w:b/>
          <w:color w:val="760000"/>
          <w:lang w:val="en"/>
        </w:rPr>
        <w:t>6. What can I do to improve my application?</w:t>
      </w:r>
    </w:p>
    <w:p w:rsidR="00A53577" w:rsidRPr="00E333D1" w:rsidRDefault="00A53577" w:rsidP="00A53577">
      <w:pPr>
        <w:spacing w:after="0" w:line="240" w:lineRule="auto"/>
        <w:jc w:val="both"/>
        <w:outlineLvl w:val="1"/>
        <w:rPr>
          <w:lang w:val="en"/>
        </w:rPr>
      </w:pPr>
      <w:r w:rsidRPr="00E333D1">
        <w:rPr>
          <w:lang w:val="en"/>
        </w:rPr>
        <w:t xml:space="preserve">Some common problems can be avoided by referring to </w:t>
      </w:r>
      <w:hyperlink r:id="rId16" w:history="1">
        <w:r w:rsidRPr="00E333D1">
          <w:rPr>
            <w:rStyle w:val="Hyperlink"/>
            <w:lang w:val="en"/>
          </w:rPr>
          <w:t>Tips for Improving the Quality of Your Application.</w:t>
        </w:r>
      </w:hyperlink>
      <w:r w:rsidRPr="00E333D1">
        <w:rPr>
          <w:lang w:val="en"/>
        </w:rPr>
        <w:t xml:space="preserve"> Remember to use plain English, justify your use of animals and your choice of species.</w:t>
      </w:r>
    </w:p>
    <w:p w:rsidR="00A53577" w:rsidRPr="00E333D1" w:rsidRDefault="00A53577" w:rsidP="00F81533">
      <w:pPr>
        <w:spacing w:after="0" w:line="240" w:lineRule="auto"/>
        <w:jc w:val="both"/>
        <w:outlineLvl w:val="1"/>
        <w:rPr>
          <w:lang w:val="en"/>
        </w:rPr>
      </w:pPr>
    </w:p>
    <w:p w:rsidR="00A53577" w:rsidRPr="00E333D1" w:rsidRDefault="00A53577" w:rsidP="00F81533">
      <w:pPr>
        <w:spacing w:after="0" w:line="240" w:lineRule="auto"/>
        <w:jc w:val="both"/>
        <w:outlineLvl w:val="1"/>
        <w:rPr>
          <w:lang w:val="en"/>
        </w:rPr>
      </w:pPr>
    </w:p>
    <w:p w:rsidR="004C4FF3" w:rsidRPr="00E333D1" w:rsidRDefault="004C4FF3" w:rsidP="000D4766">
      <w:pPr>
        <w:spacing w:after="120" w:line="240" w:lineRule="auto"/>
        <w:jc w:val="both"/>
        <w:outlineLvl w:val="1"/>
        <w:rPr>
          <w:b/>
          <w:color w:val="760000"/>
          <w:lang w:val="en"/>
        </w:rPr>
      </w:pPr>
      <w:r w:rsidRPr="00E333D1">
        <w:rPr>
          <w:b/>
          <w:color w:val="760000"/>
          <w:lang w:val="en"/>
        </w:rPr>
        <w:t>7. When should I lodge my application?</w:t>
      </w:r>
    </w:p>
    <w:p w:rsidR="004C4FF3" w:rsidRPr="00E333D1" w:rsidRDefault="004C4FF3" w:rsidP="004C4FF3">
      <w:pPr>
        <w:spacing w:after="0" w:line="240" w:lineRule="auto"/>
        <w:jc w:val="both"/>
        <w:outlineLvl w:val="1"/>
        <w:rPr>
          <w:lang w:val="en"/>
        </w:rPr>
      </w:pPr>
      <w:r w:rsidRPr="00E333D1">
        <w:rPr>
          <w:lang w:val="en"/>
        </w:rPr>
        <w:t xml:space="preserve">The submission deadline for applications is two (2) weeks prior to the scheduled meeting. Refer to </w:t>
      </w:r>
      <w:hyperlink r:id="rId17" w:history="1">
        <w:r w:rsidRPr="00E333D1">
          <w:rPr>
            <w:rStyle w:val="Hyperlink"/>
            <w:lang w:val="en"/>
          </w:rPr>
          <w:t>ACEC meeting dates</w:t>
        </w:r>
      </w:hyperlink>
      <w:r w:rsidRPr="00E333D1">
        <w:rPr>
          <w:lang w:val="en"/>
        </w:rPr>
        <w:t xml:space="preserve"> for further details.</w:t>
      </w:r>
    </w:p>
    <w:p w:rsidR="004C4FF3" w:rsidRPr="00E333D1" w:rsidRDefault="004C4FF3" w:rsidP="004C4FF3">
      <w:pPr>
        <w:spacing w:after="0" w:line="240" w:lineRule="auto"/>
        <w:jc w:val="both"/>
        <w:outlineLvl w:val="1"/>
        <w:rPr>
          <w:lang w:val="en"/>
        </w:rPr>
      </w:pPr>
    </w:p>
    <w:p w:rsidR="004C4FF3" w:rsidRPr="00E333D1" w:rsidRDefault="004C4FF3" w:rsidP="004C4FF3">
      <w:pPr>
        <w:spacing w:after="0" w:line="240" w:lineRule="auto"/>
        <w:jc w:val="both"/>
        <w:outlineLvl w:val="1"/>
        <w:rPr>
          <w:lang w:val="en"/>
        </w:rPr>
      </w:pPr>
      <w:r w:rsidRPr="00E333D1">
        <w:rPr>
          <w:b/>
          <w:lang w:val="en"/>
        </w:rPr>
        <w:t xml:space="preserve">All electronic documents are to be received by Research Services </w:t>
      </w:r>
      <w:r w:rsidR="0043611B" w:rsidRPr="00E333D1">
        <w:rPr>
          <w:b/>
          <w:lang w:val="en"/>
        </w:rPr>
        <w:t>by the Submission Deadline</w:t>
      </w:r>
      <w:r w:rsidRPr="00E333D1">
        <w:rPr>
          <w:b/>
          <w:lang w:val="en"/>
        </w:rPr>
        <w:t xml:space="preserve"> for the next meeting</w:t>
      </w:r>
      <w:r w:rsidRPr="00E333D1">
        <w:rPr>
          <w:lang w:val="en"/>
        </w:rPr>
        <w:t>. The application must have all the required signatures (research team members and the Dean or Institute Head) otherwise it cannot proceed.</w:t>
      </w:r>
    </w:p>
    <w:p w:rsidR="004C4FF3" w:rsidRPr="00E333D1" w:rsidRDefault="004C4FF3" w:rsidP="004C4FF3">
      <w:pPr>
        <w:spacing w:after="0" w:line="240" w:lineRule="auto"/>
        <w:jc w:val="both"/>
        <w:outlineLvl w:val="1"/>
        <w:rPr>
          <w:lang w:val="en"/>
        </w:rPr>
      </w:pPr>
    </w:p>
    <w:p w:rsidR="004C4FF3" w:rsidRPr="00E333D1" w:rsidRDefault="004C4FF3" w:rsidP="004C4FF3">
      <w:pPr>
        <w:spacing w:after="0" w:line="240" w:lineRule="auto"/>
        <w:jc w:val="both"/>
        <w:outlineLvl w:val="1"/>
        <w:rPr>
          <w:lang w:val="en"/>
        </w:rPr>
      </w:pPr>
      <w:r w:rsidRPr="00E333D1">
        <w:rPr>
          <w:b/>
          <w:lang w:val="en"/>
        </w:rPr>
        <w:t>Forward Planning -</w:t>
      </w:r>
      <w:r w:rsidRPr="00E333D1">
        <w:rPr>
          <w:lang w:val="en"/>
        </w:rPr>
        <w:t xml:space="preserve"> Applications should be completed and forwarded to the ACEC well before you plan to start your project. More complex applications may require more time to consider and approve, so consider this in your planning.  </w:t>
      </w:r>
    </w:p>
    <w:p w:rsidR="004C4FF3" w:rsidRPr="00E333D1" w:rsidRDefault="004C4FF3" w:rsidP="00F81533">
      <w:pPr>
        <w:spacing w:after="0" w:line="240" w:lineRule="auto"/>
        <w:jc w:val="both"/>
        <w:outlineLvl w:val="1"/>
        <w:rPr>
          <w:lang w:val="en"/>
        </w:rPr>
      </w:pPr>
    </w:p>
    <w:p w:rsidR="004C4FF3" w:rsidRPr="00E333D1" w:rsidRDefault="004C4FF3" w:rsidP="00F81533">
      <w:pPr>
        <w:spacing w:after="0" w:line="240" w:lineRule="auto"/>
        <w:jc w:val="both"/>
        <w:outlineLvl w:val="1"/>
        <w:rPr>
          <w:lang w:val="en"/>
        </w:rPr>
      </w:pPr>
    </w:p>
    <w:p w:rsidR="0043611B" w:rsidRPr="00E333D1" w:rsidRDefault="0043611B" w:rsidP="000D4766">
      <w:pPr>
        <w:spacing w:after="120" w:line="240" w:lineRule="auto"/>
        <w:jc w:val="both"/>
        <w:outlineLvl w:val="1"/>
        <w:rPr>
          <w:b/>
          <w:color w:val="760000"/>
          <w:lang w:val="en"/>
        </w:rPr>
      </w:pPr>
      <w:r w:rsidRPr="00E333D1">
        <w:rPr>
          <w:b/>
          <w:color w:val="760000"/>
          <w:lang w:val="en"/>
        </w:rPr>
        <w:t>8. Am I able to submit a late application?</w:t>
      </w:r>
    </w:p>
    <w:p w:rsidR="0043611B" w:rsidRPr="00E333D1" w:rsidRDefault="0043611B" w:rsidP="00503BC7">
      <w:pPr>
        <w:spacing w:after="0" w:line="240" w:lineRule="auto"/>
        <w:jc w:val="both"/>
        <w:outlineLvl w:val="1"/>
        <w:rPr>
          <w:lang w:val="en"/>
        </w:rPr>
      </w:pPr>
      <w:r w:rsidRPr="00E333D1">
        <w:rPr>
          <w:lang w:val="en"/>
        </w:rPr>
        <w:t>The short answer is no. When</w:t>
      </w:r>
      <w:r w:rsidR="00054A66" w:rsidRPr="00E333D1">
        <w:rPr>
          <w:lang w:val="en"/>
        </w:rPr>
        <w:t xml:space="preserve"> </w:t>
      </w:r>
      <w:r w:rsidRPr="00E333D1">
        <w:rPr>
          <w:lang w:val="en"/>
        </w:rPr>
        <w:t>application submissions have closed (</w:t>
      </w:r>
      <w:hyperlink r:id="rId18" w:history="1">
        <w:r w:rsidRPr="00E333D1">
          <w:rPr>
            <w:rStyle w:val="Hyperlink"/>
            <w:lang w:val="en"/>
          </w:rPr>
          <w:t>ACEC meeting dates</w:t>
        </w:r>
      </w:hyperlink>
      <w:r w:rsidR="00B44ACC">
        <w:rPr>
          <w:lang w:val="en"/>
        </w:rPr>
        <w:t>),</w:t>
      </w:r>
      <w:r w:rsidRPr="00E333D1">
        <w:rPr>
          <w:lang w:val="en"/>
        </w:rPr>
        <w:t xml:space="preserve"> </w:t>
      </w:r>
      <w:r w:rsidR="00B44ACC">
        <w:rPr>
          <w:lang w:val="en"/>
        </w:rPr>
        <w:t>a</w:t>
      </w:r>
      <w:r w:rsidRPr="00E333D1">
        <w:rPr>
          <w:lang w:val="en"/>
        </w:rPr>
        <w:t xml:space="preserve">pplications are prepared for the Committee members well in advance of the meeting so that Committee members can consider each application carefully. </w:t>
      </w:r>
    </w:p>
    <w:p w:rsidR="0043611B" w:rsidRPr="00E333D1" w:rsidRDefault="0043611B" w:rsidP="0043611B">
      <w:pPr>
        <w:spacing w:after="0" w:line="240" w:lineRule="auto"/>
        <w:jc w:val="both"/>
        <w:outlineLvl w:val="1"/>
        <w:rPr>
          <w:lang w:val="en"/>
        </w:rPr>
      </w:pPr>
    </w:p>
    <w:p w:rsidR="0043611B" w:rsidRPr="00E333D1" w:rsidRDefault="0043611B" w:rsidP="0043611B">
      <w:pPr>
        <w:spacing w:after="0" w:line="240" w:lineRule="auto"/>
        <w:jc w:val="both"/>
        <w:outlineLvl w:val="1"/>
        <w:rPr>
          <w:lang w:val="en"/>
        </w:rPr>
      </w:pPr>
      <w:r w:rsidRPr="00E333D1">
        <w:rPr>
          <w:lang w:val="en"/>
        </w:rPr>
        <w:t>If your application is submitted after the submission deadline, it will not be considered until the following meeting.</w:t>
      </w:r>
    </w:p>
    <w:p w:rsidR="0043611B" w:rsidRPr="00E333D1" w:rsidRDefault="0043611B" w:rsidP="00F81533">
      <w:pPr>
        <w:spacing w:after="0" w:line="240" w:lineRule="auto"/>
        <w:jc w:val="both"/>
        <w:outlineLvl w:val="1"/>
        <w:rPr>
          <w:lang w:val="en"/>
        </w:rPr>
      </w:pPr>
    </w:p>
    <w:p w:rsidR="003B639D" w:rsidRPr="00E333D1" w:rsidRDefault="003B639D" w:rsidP="00F81533">
      <w:pPr>
        <w:spacing w:after="0" w:line="240" w:lineRule="auto"/>
        <w:jc w:val="both"/>
        <w:outlineLvl w:val="1"/>
        <w:rPr>
          <w:lang w:val="en"/>
        </w:rPr>
      </w:pPr>
    </w:p>
    <w:p w:rsidR="0043611B" w:rsidRPr="00E333D1" w:rsidRDefault="0043611B" w:rsidP="000D4766">
      <w:pPr>
        <w:spacing w:after="120" w:line="240" w:lineRule="auto"/>
        <w:jc w:val="both"/>
        <w:outlineLvl w:val="1"/>
        <w:rPr>
          <w:b/>
          <w:color w:val="760000"/>
          <w:lang w:val="en"/>
        </w:rPr>
      </w:pPr>
      <w:r w:rsidRPr="00E333D1">
        <w:rPr>
          <w:b/>
          <w:color w:val="760000"/>
          <w:lang w:val="en"/>
        </w:rPr>
        <w:t>9. What happens after I submit my application?</w:t>
      </w:r>
    </w:p>
    <w:p w:rsidR="0043611B" w:rsidRPr="00E333D1" w:rsidRDefault="0043611B" w:rsidP="0043611B">
      <w:pPr>
        <w:spacing w:after="0" w:line="240" w:lineRule="auto"/>
        <w:jc w:val="both"/>
        <w:outlineLvl w:val="1"/>
        <w:rPr>
          <w:lang w:val="en"/>
        </w:rPr>
      </w:pPr>
      <w:r w:rsidRPr="00E333D1">
        <w:rPr>
          <w:b/>
          <w:lang w:val="en"/>
        </w:rPr>
        <w:t>Acknowledgement of receipt</w:t>
      </w:r>
      <w:r w:rsidRPr="00E333D1">
        <w:rPr>
          <w:lang w:val="en"/>
        </w:rPr>
        <w:t xml:space="preserve"> - You will receive an email acknowledgement of receipt of your application.</w:t>
      </w:r>
    </w:p>
    <w:p w:rsidR="00A53577" w:rsidRPr="00E333D1" w:rsidRDefault="00A53577" w:rsidP="00F81533">
      <w:pPr>
        <w:spacing w:after="0" w:line="240" w:lineRule="auto"/>
        <w:jc w:val="both"/>
        <w:outlineLvl w:val="1"/>
        <w:rPr>
          <w:lang w:val="en"/>
        </w:rPr>
      </w:pPr>
    </w:p>
    <w:p w:rsidR="0043611B" w:rsidRPr="00E333D1" w:rsidRDefault="0043611B" w:rsidP="00F81533">
      <w:pPr>
        <w:spacing w:after="0" w:line="240" w:lineRule="auto"/>
        <w:jc w:val="both"/>
        <w:outlineLvl w:val="1"/>
        <w:rPr>
          <w:lang w:val="en"/>
        </w:rPr>
      </w:pPr>
    </w:p>
    <w:p w:rsidR="0043611B" w:rsidRPr="00E333D1" w:rsidRDefault="0043611B" w:rsidP="000D4766">
      <w:pPr>
        <w:spacing w:after="120" w:line="240" w:lineRule="auto"/>
        <w:jc w:val="both"/>
        <w:outlineLvl w:val="1"/>
        <w:rPr>
          <w:b/>
          <w:color w:val="760000"/>
          <w:lang w:val="en"/>
        </w:rPr>
      </w:pPr>
      <w:r w:rsidRPr="00E333D1">
        <w:rPr>
          <w:b/>
          <w:color w:val="760000"/>
          <w:lang w:val="en"/>
        </w:rPr>
        <w:t xml:space="preserve">10. Researchers </w:t>
      </w:r>
      <w:r w:rsidR="000D4766">
        <w:rPr>
          <w:b/>
          <w:color w:val="760000"/>
          <w:lang w:val="en"/>
        </w:rPr>
        <w:t>attending the Committee meeting</w:t>
      </w:r>
    </w:p>
    <w:p w:rsidR="0043611B" w:rsidRPr="00E333D1" w:rsidRDefault="0043611B" w:rsidP="0043611B">
      <w:pPr>
        <w:spacing w:after="0" w:line="240" w:lineRule="auto"/>
        <w:jc w:val="both"/>
        <w:outlineLvl w:val="1"/>
        <w:rPr>
          <w:lang w:val="en"/>
        </w:rPr>
      </w:pPr>
      <w:r w:rsidRPr="00E333D1">
        <w:rPr>
          <w:lang w:val="en"/>
        </w:rPr>
        <w:t>Chief Investigators (CI) may attend Committee meetings to discuss their application and to answer any questions. Other members of the research team are also encouraged to participate. If face-to-face attendance is not possible, teleconferencing is also an option. Contact the Animal Ethics Officer (animalethics@westernsydney.edu.au or 4736 0884).</w:t>
      </w:r>
    </w:p>
    <w:p w:rsidR="0043611B" w:rsidRPr="00E333D1" w:rsidRDefault="0043611B" w:rsidP="00F81533">
      <w:pPr>
        <w:spacing w:after="0" w:line="240" w:lineRule="auto"/>
        <w:jc w:val="both"/>
        <w:outlineLvl w:val="1"/>
        <w:rPr>
          <w:lang w:val="en"/>
        </w:rPr>
      </w:pPr>
    </w:p>
    <w:p w:rsidR="0043611B" w:rsidRPr="00E333D1" w:rsidRDefault="0043611B" w:rsidP="00F81533">
      <w:pPr>
        <w:spacing w:after="0" w:line="240" w:lineRule="auto"/>
        <w:jc w:val="both"/>
        <w:outlineLvl w:val="1"/>
        <w:rPr>
          <w:lang w:val="en"/>
        </w:rPr>
      </w:pPr>
    </w:p>
    <w:p w:rsidR="0043611B" w:rsidRPr="00E333D1" w:rsidRDefault="0043611B" w:rsidP="000D4766">
      <w:pPr>
        <w:spacing w:after="120" w:line="240" w:lineRule="auto"/>
        <w:jc w:val="both"/>
        <w:outlineLvl w:val="1"/>
        <w:rPr>
          <w:lang w:val="en"/>
        </w:rPr>
      </w:pPr>
      <w:r w:rsidRPr="00E333D1">
        <w:rPr>
          <w:b/>
          <w:color w:val="760000"/>
          <w:lang w:val="en"/>
        </w:rPr>
        <w:t>11. How will I know what has happened to my application?</w:t>
      </w:r>
    </w:p>
    <w:p w:rsidR="0043611B" w:rsidRPr="00E333D1" w:rsidRDefault="0043611B" w:rsidP="0043611B">
      <w:pPr>
        <w:spacing w:after="0" w:line="240" w:lineRule="auto"/>
        <w:jc w:val="both"/>
        <w:outlineLvl w:val="1"/>
        <w:rPr>
          <w:lang w:val="en"/>
        </w:rPr>
      </w:pPr>
      <w:r w:rsidRPr="00E333D1">
        <w:rPr>
          <w:lang w:val="en"/>
        </w:rPr>
        <w:t>Within 5-7 working days of the ACEC meeting, you will receive written notification of the ACEC’s deliberation.</w:t>
      </w:r>
    </w:p>
    <w:p w:rsidR="0043611B" w:rsidRPr="00E333D1" w:rsidRDefault="0043611B" w:rsidP="00F81533">
      <w:pPr>
        <w:spacing w:after="0" w:line="240" w:lineRule="auto"/>
        <w:jc w:val="both"/>
        <w:outlineLvl w:val="1"/>
        <w:rPr>
          <w:lang w:val="en"/>
        </w:rPr>
      </w:pPr>
    </w:p>
    <w:p w:rsidR="0043611B" w:rsidRPr="00E333D1" w:rsidRDefault="0043611B" w:rsidP="000D4766">
      <w:pPr>
        <w:spacing w:after="120" w:line="240" w:lineRule="auto"/>
        <w:jc w:val="both"/>
        <w:outlineLvl w:val="1"/>
        <w:rPr>
          <w:b/>
          <w:color w:val="760000"/>
          <w:lang w:val="en"/>
        </w:rPr>
      </w:pPr>
      <w:r w:rsidRPr="00E333D1">
        <w:rPr>
          <w:b/>
          <w:color w:val="760000"/>
          <w:lang w:val="en"/>
        </w:rPr>
        <w:lastRenderedPageBreak/>
        <w:t>12. What is an animal research authority (ARA)?</w:t>
      </w:r>
    </w:p>
    <w:p w:rsidR="0043611B" w:rsidRPr="00E333D1" w:rsidRDefault="0043611B" w:rsidP="0043611B">
      <w:pPr>
        <w:spacing w:after="0" w:line="240" w:lineRule="auto"/>
        <w:jc w:val="both"/>
        <w:outlineLvl w:val="1"/>
        <w:rPr>
          <w:lang w:val="en"/>
        </w:rPr>
      </w:pPr>
      <w:r w:rsidRPr="00E333D1">
        <w:rPr>
          <w:lang w:val="en"/>
        </w:rPr>
        <w:t>The Animal Research Act 1985 requires that every person undertaking animal research must be the holder of an Animal Research Authority. It is an offence under the Act to carry out research without such an authority.</w:t>
      </w:r>
    </w:p>
    <w:p w:rsidR="0043611B" w:rsidRPr="00E333D1" w:rsidRDefault="0043611B" w:rsidP="0043611B">
      <w:pPr>
        <w:spacing w:after="0" w:line="240" w:lineRule="auto"/>
        <w:jc w:val="both"/>
        <w:outlineLvl w:val="1"/>
        <w:rPr>
          <w:lang w:val="en"/>
        </w:rPr>
      </w:pPr>
    </w:p>
    <w:p w:rsidR="0043611B" w:rsidRPr="00E333D1" w:rsidRDefault="0043611B" w:rsidP="0043611B">
      <w:pPr>
        <w:spacing w:after="0" w:line="240" w:lineRule="auto"/>
        <w:jc w:val="both"/>
        <w:outlineLvl w:val="1"/>
        <w:rPr>
          <w:lang w:val="en"/>
        </w:rPr>
      </w:pPr>
      <w:r w:rsidRPr="00E333D1">
        <w:rPr>
          <w:lang w:val="en"/>
        </w:rPr>
        <w:t>Animal Research Authorities are issued for specific projects at the time the project is approved by the ACEC. These authorities can only be issued for a 12 month period, and will need to be renewed annually during the life of any approved project that runs for more than 12 months.</w:t>
      </w:r>
    </w:p>
    <w:p w:rsidR="0043611B" w:rsidRPr="00E333D1" w:rsidRDefault="0043611B" w:rsidP="0043611B">
      <w:pPr>
        <w:spacing w:after="0" w:line="240" w:lineRule="auto"/>
        <w:jc w:val="both"/>
        <w:outlineLvl w:val="1"/>
        <w:rPr>
          <w:lang w:val="en"/>
        </w:rPr>
      </w:pPr>
    </w:p>
    <w:p w:rsidR="0043611B" w:rsidRPr="00E333D1" w:rsidRDefault="0043611B" w:rsidP="0043611B">
      <w:pPr>
        <w:spacing w:after="0" w:line="240" w:lineRule="auto"/>
        <w:jc w:val="both"/>
        <w:outlineLvl w:val="1"/>
        <w:rPr>
          <w:lang w:val="en"/>
        </w:rPr>
      </w:pPr>
      <w:r w:rsidRPr="00E333D1">
        <w:rPr>
          <w:lang w:val="en"/>
        </w:rPr>
        <w:t>The Animal Research Authority contains the following information:</w:t>
      </w:r>
    </w:p>
    <w:p w:rsidR="00C81D59" w:rsidRPr="00E333D1" w:rsidRDefault="00C81D59" w:rsidP="0043611B">
      <w:pPr>
        <w:spacing w:after="0" w:line="240" w:lineRule="auto"/>
        <w:jc w:val="both"/>
        <w:outlineLvl w:val="1"/>
        <w:rPr>
          <w:lang w:val="en"/>
        </w:rPr>
      </w:pPr>
    </w:p>
    <w:p w:rsidR="0043611B" w:rsidRPr="00E333D1" w:rsidRDefault="0043611B" w:rsidP="00503BC7">
      <w:pPr>
        <w:spacing w:after="0"/>
        <w:ind w:firstLine="720"/>
        <w:jc w:val="both"/>
        <w:outlineLvl w:val="1"/>
        <w:rPr>
          <w:lang w:val="en"/>
        </w:rPr>
      </w:pPr>
      <w:r w:rsidRPr="00E333D1">
        <w:rPr>
          <w:lang w:val="en"/>
        </w:rPr>
        <w:t>•</w:t>
      </w:r>
      <w:r w:rsidRPr="00E333D1">
        <w:rPr>
          <w:lang w:val="en"/>
        </w:rPr>
        <w:tab/>
      </w:r>
      <w:proofErr w:type="gramStart"/>
      <w:r w:rsidRPr="00E333D1">
        <w:rPr>
          <w:lang w:val="en"/>
        </w:rPr>
        <w:t>the</w:t>
      </w:r>
      <w:proofErr w:type="gramEnd"/>
      <w:r w:rsidRPr="00E333D1">
        <w:rPr>
          <w:lang w:val="en"/>
        </w:rPr>
        <w:t xml:space="preserve"> location of the land on which the research is to be carried out</w:t>
      </w:r>
    </w:p>
    <w:p w:rsidR="0043611B" w:rsidRPr="00E333D1" w:rsidRDefault="0043611B" w:rsidP="00503BC7">
      <w:pPr>
        <w:spacing w:after="0"/>
        <w:ind w:firstLine="720"/>
        <w:jc w:val="both"/>
        <w:outlineLvl w:val="1"/>
        <w:rPr>
          <w:lang w:val="en"/>
        </w:rPr>
      </w:pPr>
      <w:r w:rsidRPr="00E333D1">
        <w:rPr>
          <w:lang w:val="en"/>
        </w:rPr>
        <w:t>•</w:t>
      </w:r>
      <w:r w:rsidRPr="00E333D1">
        <w:rPr>
          <w:lang w:val="en"/>
        </w:rPr>
        <w:tab/>
      </w:r>
      <w:proofErr w:type="gramStart"/>
      <w:r w:rsidRPr="00E333D1">
        <w:rPr>
          <w:lang w:val="en"/>
        </w:rPr>
        <w:t>a</w:t>
      </w:r>
      <w:proofErr w:type="gramEnd"/>
      <w:r w:rsidRPr="00E333D1">
        <w:rPr>
          <w:lang w:val="en"/>
        </w:rPr>
        <w:t xml:space="preserve"> description of both the type of animal research and the approved research project</w:t>
      </w:r>
    </w:p>
    <w:p w:rsidR="0043611B" w:rsidRPr="00E333D1" w:rsidRDefault="0043611B" w:rsidP="00503BC7">
      <w:pPr>
        <w:spacing w:after="0"/>
        <w:ind w:firstLine="720"/>
        <w:jc w:val="both"/>
        <w:outlineLvl w:val="1"/>
        <w:rPr>
          <w:lang w:val="en"/>
        </w:rPr>
      </w:pPr>
      <w:r w:rsidRPr="00E333D1">
        <w:rPr>
          <w:lang w:val="en"/>
        </w:rPr>
        <w:t>•</w:t>
      </w:r>
      <w:r w:rsidRPr="00E333D1">
        <w:rPr>
          <w:lang w:val="en"/>
        </w:rPr>
        <w:tab/>
      </w:r>
      <w:proofErr w:type="gramStart"/>
      <w:r w:rsidRPr="00E333D1">
        <w:rPr>
          <w:lang w:val="en"/>
        </w:rPr>
        <w:t>the</w:t>
      </w:r>
      <w:proofErr w:type="gramEnd"/>
      <w:r w:rsidRPr="00E333D1">
        <w:rPr>
          <w:lang w:val="en"/>
        </w:rPr>
        <w:t xml:space="preserve"> Animal Care and Ethics Care Committee that has approved the project</w:t>
      </w:r>
    </w:p>
    <w:p w:rsidR="0043611B" w:rsidRPr="00E333D1" w:rsidRDefault="0043611B" w:rsidP="00503BC7">
      <w:pPr>
        <w:spacing w:after="0"/>
        <w:ind w:firstLine="720"/>
        <w:jc w:val="both"/>
        <w:outlineLvl w:val="1"/>
        <w:rPr>
          <w:lang w:val="en"/>
        </w:rPr>
      </w:pPr>
      <w:r w:rsidRPr="00E333D1">
        <w:rPr>
          <w:lang w:val="en"/>
        </w:rPr>
        <w:t>•</w:t>
      </w:r>
      <w:r w:rsidRPr="00E333D1">
        <w:rPr>
          <w:lang w:val="en"/>
        </w:rPr>
        <w:tab/>
      </w:r>
      <w:proofErr w:type="gramStart"/>
      <w:r w:rsidRPr="00E333D1">
        <w:rPr>
          <w:lang w:val="en"/>
        </w:rPr>
        <w:t>any</w:t>
      </w:r>
      <w:proofErr w:type="gramEnd"/>
      <w:r w:rsidRPr="00E333D1">
        <w:rPr>
          <w:lang w:val="en"/>
        </w:rPr>
        <w:t xml:space="preserve"> conditions on the Authority</w:t>
      </w:r>
    </w:p>
    <w:p w:rsidR="0043611B" w:rsidRPr="00E333D1" w:rsidRDefault="0043611B" w:rsidP="00503BC7">
      <w:pPr>
        <w:spacing w:after="0"/>
        <w:ind w:firstLine="720"/>
        <w:jc w:val="both"/>
        <w:outlineLvl w:val="1"/>
        <w:rPr>
          <w:lang w:val="en"/>
        </w:rPr>
      </w:pPr>
      <w:r w:rsidRPr="00E333D1">
        <w:rPr>
          <w:lang w:val="en"/>
        </w:rPr>
        <w:t>•</w:t>
      </w:r>
      <w:r w:rsidRPr="00E333D1">
        <w:rPr>
          <w:lang w:val="en"/>
        </w:rPr>
        <w:tab/>
      </w:r>
      <w:proofErr w:type="gramStart"/>
      <w:r w:rsidRPr="00E333D1">
        <w:rPr>
          <w:lang w:val="en"/>
        </w:rPr>
        <w:t>the</w:t>
      </w:r>
      <w:proofErr w:type="gramEnd"/>
      <w:r w:rsidRPr="00E333D1">
        <w:rPr>
          <w:lang w:val="en"/>
        </w:rPr>
        <w:t xml:space="preserve"> identification of the person who issued the Authority</w:t>
      </w:r>
    </w:p>
    <w:p w:rsidR="0043611B" w:rsidRPr="00E333D1" w:rsidRDefault="0043611B" w:rsidP="00503BC7">
      <w:pPr>
        <w:spacing w:after="0"/>
        <w:ind w:firstLine="720"/>
        <w:jc w:val="both"/>
        <w:outlineLvl w:val="1"/>
        <w:rPr>
          <w:lang w:val="en"/>
        </w:rPr>
      </w:pPr>
      <w:r w:rsidRPr="00E333D1">
        <w:rPr>
          <w:lang w:val="en"/>
        </w:rPr>
        <w:t>•</w:t>
      </w:r>
      <w:r w:rsidRPr="00E333D1">
        <w:rPr>
          <w:lang w:val="en"/>
        </w:rPr>
        <w:tab/>
      </w:r>
      <w:proofErr w:type="gramStart"/>
      <w:r w:rsidRPr="00E333D1">
        <w:rPr>
          <w:lang w:val="en"/>
        </w:rPr>
        <w:t>the</w:t>
      </w:r>
      <w:proofErr w:type="gramEnd"/>
      <w:r w:rsidRPr="00E333D1">
        <w:rPr>
          <w:lang w:val="en"/>
        </w:rPr>
        <w:t xml:space="preserve"> identification of the person to whom the Authority was issued</w:t>
      </w:r>
    </w:p>
    <w:p w:rsidR="0043611B" w:rsidRPr="00E333D1" w:rsidRDefault="0043611B" w:rsidP="00503BC7">
      <w:pPr>
        <w:spacing w:after="0"/>
        <w:ind w:firstLine="720"/>
        <w:jc w:val="both"/>
        <w:outlineLvl w:val="1"/>
        <w:rPr>
          <w:lang w:val="en"/>
        </w:rPr>
      </w:pPr>
      <w:r w:rsidRPr="00E333D1">
        <w:rPr>
          <w:lang w:val="en"/>
        </w:rPr>
        <w:t>•</w:t>
      </w:r>
      <w:r w:rsidRPr="00E333D1">
        <w:rPr>
          <w:lang w:val="en"/>
        </w:rPr>
        <w:tab/>
      </w:r>
      <w:proofErr w:type="gramStart"/>
      <w:r w:rsidRPr="00E333D1">
        <w:rPr>
          <w:lang w:val="en"/>
        </w:rPr>
        <w:t>the</w:t>
      </w:r>
      <w:proofErr w:type="gramEnd"/>
      <w:r w:rsidRPr="00E333D1">
        <w:rPr>
          <w:lang w:val="en"/>
        </w:rPr>
        <w:t xml:space="preserve"> date on which the Authority was issued</w:t>
      </w:r>
    </w:p>
    <w:p w:rsidR="0043611B" w:rsidRPr="00E333D1" w:rsidRDefault="0043611B" w:rsidP="00F81533">
      <w:pPr>
        <w:spacing w:after="0" w:line="240" w:lineRule="auto"/>
        <w:jc w:val="both"/>
        <w:outlineLvl w:val="1"/>
        <w:rPr>
          <w:lang w:val="en"/>
        </w:rPr>
      </w:pPr>
    </w:p>
    <w:p w:rsidR="0043611B" w:rsidRPr="00E333D1" w:rsidRDefault="0043611B" w:rsidP="00F81533">
      <w:pPr>
        <w:spacing w:after="0" w:line="240" w:lineRule="auto"/>
        <w:jc w:val="both"/>
        <w:outlineLvl w:val="1"/>
        <w:rPr>
          <w:lang w:val="en"/>
        </w:rPr>
      </w:pPr>
    </w:p>
    <w:p w:rsidR="0043611B" w:rsidRPr="00E333D1" w:rsidRDefault="00E333D1" w:rsidP="000D4766">
      <w:pPr>
        <w:spacing w:after="120" w:line="240" w:lineRule="auto"/>
        <w:jc w:val="both"/>
        <w:outlineLvl w:val="1"/>
        <w:rPr>
          <w:b/>
          <w:color w:val="760000"/>
          <w:lang w:val="en"/>
        </w:rPr>
      </w:pPr>
      <w:r>
        <w:rPr>
          <w:b/>
          <w:color w:val="760000"/>
          <w:lang w:val="en"/>
        </w:rPr>
        <w:t>13</w:t>
      </w:r>
      <w:r w:rsidR="0043611B" w:rsidRPr="00E333D1">
        <w:rPr>
          <w:b/>
          <w:color w:val="760000"/>
          <w:lang w:val="en"/>
        </w:rPr>
        <w:t>. How long is my project approved for?</w:t>
      </w:r>
    </w:p>
    <w:p w:rsidR="0043611B" w:rsidRPr="00E333D1" w:rsidRDefault="0043611B" w:rsidP="0043611B">
      <w:pPr>
        <w:spacing w:after="0" w:line="240" w:lineRule="auto"/>
        <w:jc w:val="both"/>
        <w:outlineLvl w:val="1"/>
        <w:rPr>
          <w:lang w:val="en"/>
        </w:rPr>
      </w:pPr>
      <w:r w:rsidRPr="00E333D1">
        <w:rPr>
          <w:lang w:val="en"/>
        </w:rPr>
        <w:t>Under the legislation, the maximum approval for a project is</w:t>
      </w:r>
      <w:r w:rsidRPr="00E333D1">
        <w:rPr>
          <w:b/>
          <w:lang w:val="en"/>
        </w:rPr>
        <w:t xml:space="preserve"> three (3) years</w:t>
      </w:r>
      <w:r w:rsidRPr="00E333D1">
        <w:rPr>
          <w:lang w:val="en"/>
        </w:rPr>
        <w:t>. An ARA can only be issued for a maximum of one year. So if your project is approved for 3 years, a Progress Report will be required after one year. If your Progress Report is approved by the ACEC, another ARA will be issued. After another year a second Progress Report will be required and need to be approved by the ACEC before another ARA is issued. At the end of the final year a Final Report is required by the ACEC.</w:t>
      </w:r>
    </w:p>
    <w:p w:rsidR="0043611B" w:rsidRDefault="0043611B" w:rsidP="00F81533">
      <w:pPr>
        <w:spacing w:after="0" w:line="240" w:lineRule="auto"/>
        <w:jc w:val="both"/>
        <w:outlineLvl w:val="1"/>
        <w:rPr>
          <w:sz w:val="20"/>
          <w:szCs w:val="20"/>
          <w:lang w:val="en"/>
        </w:rPr>
      </w:pPr>
    </w:p>
    <w:p w:rsidR="0043611B" w:rsidRDefault="0043611B" w:rsidP="0043611B">
      <w:pPr>
        <w:spacing w:after="0" w:line="240" w:lineRule="auto"/>
        <w:jc w:val="center"/>
        <w:outlineLvl w:val="1"/>
        <w:rPr>
          <w:sz w:val="20"/>
          <w:szCs w:val="20"/>
          <w:lang w:val="en"/>
        </w:rPr>
      </w:pPr>
      <w:r>
        <w:rPr>
          <w:noProof/>
        </w:rPr>
        <w:drawing>
          <wp:inline distT="0" distB="0" distL="0" distR="0" wp14:anchorId="0FF2A509" wp14:editId="4D120F83">
            <wp:extent cx="4373592" cy="1763985"/>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377302" cy="1765481"/>
                    </a:xfrm>
                    <a:prstGeom prst="rect">
                      <a:avLst/>
                    </a:prstGeom>
                  </pic:spPr>
                </pic:pic>
              </a:graphicData>
            </a:graphic>
          </wp:inline>
        </w:drawing>
      </w:r>
    </w:p>
    <w:p w:rsidR="0043611B" w:rsidRDefault="0043611B" w:rsidP="00F81533">
      <w:pPr>
        <w:spacing w:after="0" w:line="240" w:lineRule="auto"/>
        <w:jc w:val="both"/>
        <w:outlineLvl w:val="1"/>
        <w:rPr>
          <w:sz w:val="20"/>
          <w:szCs w:val="20"/>
          <w:lang w:val="en"/>
        </w:rPr>
      </w:pPr>
    </w:p>
    <w:p w:rsidR="003500F3" w:rsidRDefault="003500F3" w:rsidP="00F81533">
      <w:pPr>
        <w:spacing w:after="0" w:line="240" w:lineRule="auto"/>
        <w:jc w:val="both"/>
        <w:outlineLvl w:val="1"/>
        <w:rPr>
          <w:sz w:val="20"/>
          <w:szCs w:val="20"/>
          <w:lang w:val="en"/>
        </w:rPr>
      </w:pPr>
    </w:p>
    <w:p w:rsidR="0043611B" w:rsidRPr="00E333D1" w:rsidRDefault="0043611B" w:rsidP="000D4766">
      <w:pPr>
        <w:spacing w:after="120" w:line="240" w:lineRule="auto"/>
        <w:jc w:val="both"/>
        <w:outlineLvl w:val="1"/>
        <w:rPr>
          <w:lang w:val="en"/>
        </w:rPr>
      </w:pPr>
      <w:r w:rsidRPr="00E333D1">
        <w:rPr>
          <w:b/>
          <w:color w:val="760000"/>
          <w:lang w:val="en"/>
        </w:rPr>
        <w:t>14. Can I extend my project beyond 3 years?</w:t>
      </w:r>
    </w:p>
    <w:p w:rsidR="0043611B" w:rsidRPr="00E333D1" w:rsidRDefault="0043611B" w:rsidP="0043611B">
      <w:pPr>
        <w:spacing w:after="0" w:line="240" w:lineRule="auto"/>
        <w:jc w:val="both"/>
        <w:outlineLvl w:val="1"/>
        <w:rPr>
          <w:lang w:val="en"/>
        </w:rPr>
      </w:pPr>
      <w:r w:rsidRPr="00E333D1">
        <w:rPr>
          <w:lang w:val="en"/>
        </w:rPr>
        <w:t>No. If your project needs to continue beyond three (3) years, a new application will need to be submitted.</w:t>
      </w:r>
    </w:p>
    <w:p w:rsidR="0043611B" w:rsidRPr="00E333D1" w:rsidRDefault="0043611B" w:rsidP="00F81533">
      <w:pPr>
        <w:spacing w:after="0" w:line="240" w:lineRule="auto"/>
        <w:jc w:val="both"/>
        <w:outlineLvl w:val="1"/>
        <w:rPr>
          <w:lang w:val="en"/>
        </w:rPr>
      </w:pPr>
    </w:p>
    <w:p w:rsidR="0043611B" w:rsidRPr="00E333D1" w:rsidRDefault="0043611B" w:rsidP="00F81533">
      <w:pPr>
        <w:spacing w:after="0" w:line="240" w:lineRule="auto"/>
        <w:jc w:val="both"/>
        <w:outlineLvl w:val="1"/>
        <w:rPr>
          <w:lang w:val="en"/>
        </w:rPr>
      </w:pPr>
    </w:p>
    <w:p w:rsidR="0043611B" w:rsidRPr="00E333D1" w:rsidRDefault="0043611B" w:rsidP="000D4766">
      <w:pPr>
        <w:spacing w:after="120" w:line="240" w:lineRule="auto"/>
        <w:jc w:val="both"/>
        <w:outlineLvl w:val="1"/>
        <w:rPr>
          <w:b/>
          <w:color w:val="760000"/>
          <w:lang w:val="en"/>
        </w:rPr>
      </w:pPr>
      <w:r w:rsidRPr="00E333D1">
        <w:rPr>
          <w:b/>
          <w:color w:val="760000"/>
          <w:lang w:val="en"/>
        </w:rPr>
        <w:t xml:space="preserve">15. My project was approved for less than 3 </w:t>
      </w:r>
      <w:proofErr w:type="gramStart"/>
      <w:r w:rsidRPr="00E333D1">
        <w:rPr>
          <w:b/>
          <w:color w:val="760000"/>
          <w:lang w:val="en"/>
        </w:rPr>
        <w:t>years,</w:t>
      </w:r>
      <w:proofErr w:type="gramEnd"/>
      <w:r w:rsidRPr="00E333D1">
        <w:rPr>
          <w:b/>
          <w:color w:val="760000"/>
          <w:lang w:val="en"/>
        </w:rPr>
        <w:t xml:space="preserve"> can I have an extension of time?</w:t>
      </w:r>
    </w:p>
    <w:p w:rsidR="0043611B" w:rsidRPr="00E333D1" w:rsidRDefault="0043611B" w:rsidP="0043611B">
      <w:pPr>
        <w:spacing w:after="0" w:line="240" w:lineRule="auto"/>
        <w:jc w:val="both"/>
        <w:outlineLvl w:val="1"/>
        <w:rPr>
          <w:lang w:val="en"/>
        </w:rPr>
      </w:pPr>
      <w:r w:rsidRPr="00E333D1">
        <w:rPr>
          <w:lang w:val="en"/>
        </w:rPr>
        <w:t xml:space="preserve">Yes. You will need to submit an Amendment Request Form. </w:t>
      </w:r>
    </w:p>
    <w:p w:rsidR="00C81D59" w:rsidRPr="00E333D1" w:rsidRDefault="00C81D59" w:rsidP="0043611B">
      <w:pPr>
        <w:spacing w:after="0" w:line="240" w:lineRule="auto"/>
        <w:jc w:val="both"/>
        <w:outlineLvl w:val="1"/>
        <w:rPr>
          <w:lang w:val="en"/>
        </w:rPr>
      </w:pPr>
    </w:p>
    <w:p w:rsidR="0043611B" w:rsidRPr="00E333D1" w:rsidRDefault="0043611B" w:rsidP="0043611B">
      <w:pPr>
        <w:spacing w:after="0" w:line="240" w:lineRule="auto"/>
        <w:jc w:val="both"/>
        <w:outlineLvl w:val="1"/>
        <w:rPr>
          <w:lang w:val="en"/>
        </w:rPr>
      </w:pPr>
      <w:r w:rsidRPr="00E333D1">
        <w:rPr>
          <w:b/>
          <w:lang w:val="en"/>
        </w:rPr>
        <w:t xml:space="preserve">Note: </w:t>
      </w:r>
      <w:r w:rsidRPr="00E333D1">
        <w:rPr>
          <w:lang w:val="en"/>
        </w:rPr>
        <w:t>The maximum extension that will be granted is one year beyond the previously approved expiry date.</w:t>
      </w:r>
    </w:p>
    <w:p w:rsidR="0043611B" w:rsidRPr="00E333D1" w:rsidRDefault="0043611B" w:rsidP="00F81533">
      <w:pPr>
        <w:spacing w:after="0" w:line="240" w:lineRule="auto"/>
        <w:jc w:val="both"/>
        <w:outlineLvl w:val="1"/>
        <w:rPr>
          <w:lang w:val="en"/>
        </w:rPr>
      </w:pPr>
    </w:p>
    <w:p w:rsidR="0043611B" w:rsidRDefault="0043611B" w:rsidP="00F81533">
      <w:pPr>
        <w:spacing w:after="0" w:line="240" w:lineRule="auto"/>
        <w:jc w:val="both"/>
        <w:outlineLvl w:val="1"/>
        <w:rPr>
          <w:lang w:val="en"/>
        </w:rPr>
      </w:pPr>
    </w:p>
    <w:p w:rsidR="0043611B" w:rsidRPr="00E333D1" w:rsidRDefault="0043611B" w:rsidP="000D4766">
      <w:pPr>
        <w:spacing w:after="120" w:line="240" w:lineRule="auto"/>
        <w:jc w:val="both"/>
        <w:outlineLvl w:val="1"/>
        <w:rPr>
          <w:b/>
          <w:color w:val="760000"/>
          <w:lang w:val="en"/>
        </w:rPr>
      </w:pPr>
      <w:r w:rsidRPr="00E333D1">
        <w:rPr>
          <w:b/>
          <w:color w:val="760000"/>
          <w:lang w:val="en"/>
        </w:rPr>
        <w:t>1</w:t>
      </w:r>
      <w:r w:rsidR="003B639D" w:rsidRPr="00E333D1">
        <w:rPr>
          <w:b/>
          <w:color w:val="760000"/>
          <w:lang w:val="en"/>
        </w:rPr>
        <w:t>6</w:t>
      </w:r>
      <w:r w:rsidRPr="00E333D1">
        <w:rPr>
          <w:b/>
          <w:color w:val="760000"/>
          <w:lang w:val="en"/>
        </w:rPr>
        <w:t>. What if I require an amendment?</w:t>
      </w:r>
    </w:p>
    <w:p w:rsidR="0043611B" w:rsidRPr="00E333D1" w:rsidRDefault="0043611B" w:rsidP="0043611B">
      <w:pPr>
        <w:spacing w:after="0" w:line="240" w:lineRule="auto"/>
        <w:jc w:val="both"/>
        <w:outlineLvl w:val="1"/>
        <w:rPr>
          <w:lang w:val="en"/>
        </w:rPr>
      </w:pPr>
      <w:r w:rsidRPr="00E333D1">
        <w:rPr>
          <w:lang w:val="en"/>
        </w:rPr>
        <w:t>Discuss the amendment with the Animal Ethics Officer or the Animal Welfare Officer. Some amendments will require a revised</w:t>
      </w:r>
      <w:r w:rsidR="00054A66" w:rsidRPr="00E333D1">
        <w:rPr>
          <w:lang w:val="en"/>
        </w:rPr>
        <w:t xml:space="preserve"> </w:t>
      </w:r>
      <w:proofErr w:type="gramStart"/>
      <w:r w:rsidRPr="00E333D1">
        <w:rPr>
          <w:lang w:val="en"/>
        </w:rPr>
        <w:t>application</w:t>
      </w:r>
      <w:r w:rsidR="00CE70EB" w:rsidRPr="00E333D1">
        <w:rPr>
          <w:lang w:val="en"/>
        </w:rPr>
        <w:t>,</w:t>
      </w:r>
      <w:proofErr w:type="gramEnd"/>
      <w:r w:rsidRPr="00E333D1">
        <w:rPr>
          <w:lang w:val="en"/>
        </w:rPr>
        <w:t xml:space="preserve"> others will only require an </w:t>
      </w:r>
      <w:hyperlink r:id="rId20" w:history="1">
        <w:r w:rsidRPr="00E333D1">
          <w:rPr>
            <w:rStyle w:val="Hyperlink"/>
            <w:lang w:val="en"/>
          </w:rPr>
          <w:t>Amendment Request Form</w:t>
        </w:r>
      </w:hyperlink>
      <w:r w:rsidRPr="00E333D1">
        <w:rPr>
          <w:lang w:val="en"/>
        </w:rPr>
        <w:t xml:space="preserve">.  Both requests will be considered by the ACEC. </w:t>
      </w:r>
    </w:p>
    <w:p w:rsidR="0043611B" w:rsidRPr="00E333D1" w:rsidRDefault="0043611B" w:rsidP="0043611B">
      <w:pPr>
        <w:spacing w:after="0" w:line="240" w:lineRule="auto"/>
        <w:jc w:val="both"/>
        <w:outlineLvl w:val="1"/>
        <w:rPr>
          <w:lang w:val="en"/>
        </w:rPr>
      </w:pPr>
    </w:p>
    <w:p w:rsidR="0043611B" w:rsidRPr="00E333D1" w:rsidRDefault="0043611B" w:rsidP="0043611B">
      <w:pPr>
        <w:spacing w:after="0" w:line="240" w:lineRule="auto"/>
        <w:jc w:val="both"/>
        <w:outlineLvl w:val="1"/>
        <w:rPr>
          <w:lang w:val="en"/>
        </w:rPr>
      </w:pPr>
      <w:r w:rsidRPr="00E333D1">
        <w:rPr>
          <w:lang w:val="en"/>
        </w:rPr>
        <w:t xml:space="preserve">Refer to the </w:t>
      </w:r>
      <w:hyperlink r:id="rId21" w:history="1">
        <w:r w:rsidRPr="00E333D1">
          <w:rPr>
            <w:rStyle w:val="Hyperlink"/>
            <w:lang w:val="en"/>
          </w:rPr>
          <w:t>Amendment Guidelines</w:t>
        </w:r>
      </w:hyperlink>
      <w:r w:rsidRPr="00E333D1">
        <w:rPr>
          <w:lang w:val="en"/>
        </w:rPr>
        <w:t xml:space="preserve"> for further information.</w:t>
      </w:r>
    </w:p>
    <w:p w:rsidR="0043611B" w:rsidRPr="00E333D1" w:rsidRDefault="0043611B" w:rsidP="00F81533">
      <w:pPr>
        <w:spacing w:after="0" w:line="240" w:lineRule="auto"/>
        <w:jc w:val="both"/>
        <w:outlineLvl w:val="1"/>
        <w:rPr>
          <w:lang w:val="en"/>
        </w:rPr>
      </w:pPr>
    </w:p>
    <w:p w:rsidR="0043611B" w:rsidRPr="00E333D1" w:rsidRDefault="0043611B" w:rsidP="00F81533">
      <w:pPr>
        <w:spacing w:after="0" w:line="240" w:lineRule="auto"/>
        <w:jc w:val="both"/>
        <w:outlineLvl w:val="1"/>
        <w:rPr>
          <w:lang w:val="en"/>
        </w:rPr>
      </w:pPr>
    </w:p>
    <w:p w:rsidR="003B639D" w:rsidRPr="00E333D1" w:rsidRDefault="003B639D" w:rsidP="000D4766">
      <w:pPr>
        <w:spacing w:after="120" w:line="240" w:lineRule="auto"/>
        <w:jc w:val="both"/>
        <w:outlineLvl w:val="1"/>
        <w:rPr>
          <w:b/>
          <w:color w:val="760000"/>
          <w:lang w:val="en"/>
        </w:rPr>
      </w:pPr>
      <w:r w:rsidRPr="00E333D1">
        <w:rPr>
          <w:b/>
          <w:color w:val="760000"/>
          <w:lang w:val="en"/>
        </w:rPr>
        <w:t>17. Where do I get my animals from?</w:t>
      </w:r>
    </w:p>
    <w:p w:rsidR="003B639D" w:rsidRPr="00E333D1" w:rsidRDefault="003B639D" w:rsidP="003B639D">
      <w:pPr>
        <w:spacing w:after="0" w:line="240" w:lineRule="auto"/>
        <w:jc w:val="both"/>
        <w:outlineLvl w:val="1"/>
        <w:rPr>
          <w:lang w:val="en"/>
        </w:rPr>
      </w:pPr>
      <w:r w:rsidRPr="00E333D1">
        <w:rPr>
          <w:b/>
          <w:lang w:val="en"/>
        </w:rPr>
        <w:t xml:space="preserve">Licensed Animal Supplier </w:t>
      </w:r>
      <w:r w:rsidRPr="00E333D1">
        <w:rPr>
          <w:lang w:val="en"/>
        </w:rPr>
        <w:t xml:space="preserve">- Under the legislation, animals must only be purchased from a licensed supplier. The University of Western Sydney is a licensed animal supplier. </w:t>
      </w:r>
    </w:p>
    <w:p w:rsidR="003B639D" w:rsidRPr="00E333D1" w:rsidRDefault="003B639D" w:rsidP="003B639D">
      <w:pPr>
        <w:spacing w:after="0" w:line="240" w:lineRule="auto"/>
        <w:jc w:val="both"/>
        <w:outlineLvl w:val="1"/>
        <w:rPr>
          <w:lang w:val="en"/>
        </w:rPr>
      </w:pPr>
      <w:r w:rsidRPr="00E333D1">
        <w:rPr>
          <w:lang w:val="en"/>
        </w:rPr>
        <w:lastRenderedPageBreak/>
        <w:t>If the animals you require are not bred by the Animal Facility (</w:t>
      </w:r>
      <w:proofErr w:type="spellStart"/>
      <w:r w:rsidRPr="00E333D1">
        <w:rPr>
          <w:lang w:val="en"/>
        </w:rPr>
        <w:t>Campbelltown</w:t>
      </w:r>
      <w:proofErr w:type="spellEnd"/>
      <w:r w:rsidRPr="00E333D1">
        <w:rPr>
          <w:lang w:val="en"/>
        </w:rPr>
        <w:t>) they may be obtained by the Animal Services Unit from an external licensed animal supplier and supplied to your project.</w:t>
      </w:r>
    </w:p>
    <w:p w:rsidR="003B639D" w:rsidRPr="00E333D1" w:rsidRDefault="003B639D" w:rsidP="003B639D">
      <w:pPr>
        <w:spacing w:after="0" w:line="240" w:lineRule="auto"/>
        <w:jc w:val="both"/>
        <w:outlineLvl w:val="1"/>
        <w:rPr>
          <w:lang w:val="en"/>
        </w:rPr>
      </w:pPr>
    </w:p>
    <w:p w:rsidR="003B639D" w:rsidRPr="00E333D1" w:rsidRDefault="003B639D" w:rsidP="003B639D">
      <w:pPr>
        <w:spacing w:after="0" w:line="240" w:lineRule="auto"/>
        <w:jc w:val="both"/>
        <w:outlineLvl w:val="1"/>
        <w:rPr>
          <w:lang w:val="en"/>
        </w:rPr>
      </w:pPr>
      <w:r w:rsidRPr="00E333D1">
        <w:rPr>
          <w:b/>
          <w:lang w:val="en"/>
        </w:rPr>
        <w:t>Exceptions</w:t>
      </w:r>
      <w:r w:rsidRPr="00E333D1">
        <w:rPr>
          <w:lang w:val="en"/>
        </w:rPr>
        <w:t xml:space="preserve"> - Some animals are classified as 'Exempt Animals' under the legislation (livestock and free-living native and exotic animals), i.e. they may be obtained from a source other than a NSW licensed animal supplier. For example, sheep or cattle may be obtained from for teaching purposes.</w:t>
      </w:r>
    </w:p>
    <w:p w:rsidR="003B639D" w:rsidRPr="00E333D1" w:rsidRDefault="003B639D" w:rsidP="003B639D">
      <w:pPr>
        <w:spacing w:after="0" w:line="240" w:lineRule="auto"/>
        <w:jc w:val="both"/>
        <w:outlineLvl w:val="1"/>
        <w:rPr>
          <w:lang w:val="en"/>
        </w:rPr>
      </w:pPr>
    </w:p>
    <w:p w:rsidR="003B639D" w:rsidRPr="00E333D1" w:rsidRDefault="003B639D" w:rsidP="003B639D">
      <w:pPr>
        <w:spacing w:after="0" w:line="240" w:lineRule="auto"/>
        <w:jc w:val="both"/>
        <w:outlineLvl w:val="1"/>
        <w:rPr>
          <w:lang w:val="en"/>
        </w:rPr>
      </w:pPr>
      <w:r w:rsidRPr="00E333D1">
        <w:rPr>
          <w:lang w:val="en"/>
        </w:rPr>
        <w:t xml:space="preserve">Free-living animal species may be captured only after obtaining an appropriate </w:t>
      </w:r>
      <w:hyperlink r:id="rId22" w:history="1">
        <w:r w:rsidR="00054A66" w:rsidRPr="00E333D1">
          <w:rPr>
            <w:rStyle w:val="Hyperlink"/>
            <w:lang w:val="en"/>
          </w:rPr>
          <w:t xml:space="preserve">National Parks and Wildlife Service </w:t>
        </w:r>
        <w:proofErr w:type="spellStart"/>
        <w:r w:rsidR="00054A66" w:rsidRPr="00E333D1">
          <w:rPr>
            <w:rStyle w:val="Hyperlink"/>
            <w:lang w:val="en"/>
          </w:rPr>
          <w:t>licence</w:t>
        </w:r>
        <w:proofErr w:type="spellEnd"/>
      </w:hyperlink>
      <w:r w:rsidRPr="00E333D1">
        <w:rPr>
          <w:lang w:val="en"/>
        </w:rPr>
        <w:t>.</w:t>
      </w:r>
    </w:p>
    <w:p w:rsidR="003B639D" w:rsidRPr="00E333D1" w:rsidRDefault="003B639D" w:rsidP="00F81533">
      <w:pPr>
        <w:spacing w:after="0" w:line="240" w:lineRule="auto"/>
        <w:jc w:val="both"/>
        <w:outlineLvl w:val="1"/>
        <w:rPr>
          <w:lang w:val="en"/>
        </w:rPr>
      </w:pPr>
    </w:p>
    <w:p w:rsidR="003B639D" w:rsidRPr="00E333D1" w:rsidRDefault="003B639D" w:rsidP="00F81533">
      <w:pPr>
        <w:spacing w:after="0" w:line="240" w:lineRule="auto"/>
        <w:jc w:val="both"/>
        <w:outlineLvl w:val="1"/>
        <w:rPr>
          <w:lang w:val="en"/>
        </w:rPr>
      </w:pPr>
    </w:p>
    <w:p w:rsidR="003B639D" w:rsidRPr="00E333D1" w:rsidRDefault="003B639D" w:rsidP="000D4766">
      <w:pPr>
        <w:spacing w:after="120" w:line="240" w:lineRule="auto"/>
        <w:jc w:val="both"/>
        <w:outlineLvl w:val="1"/>
        <w:rPr>
          <w:b/>
          <w:color w:val="760000"/>
          <w:lang w:val="en"/>
        </w:rPr>
      </w:pPr>
      <w:r w:rsidRPr="00E333D1">
        <w:rPr>
          <w:b/>
          <w:color w:val="760000"/>
          <w:lang w:val="en"/>
        </w:rPr>
        <w:t>18. What are my responsibilities during the conduct of the project?</w:t>
      </w:r>
    </w:p>
    <w:p w:rsidR="003B639D" w:rsidRPr="00E333D1" w:rsidRDefault="003B639D" w:rsidP="003B639D">
      <w:pPr>
        <w:spacing w:after="0" w:line="240" w:lineRule="auto"/>
        <w:jc w:val="both"/>
        <w:outlineLvl w:val="1"/>
        <w:rPr>
          <w:lang w:val="en"/>
        </w:rPr>
      </w:pPr>
      <w:r w:rsidRPr="00E333D1">
        <w:rPr>
          <w:lang w:val="en"/>
        </w:rPr>
        <w:t>The Chief Investigator is ultimately responsible for the welfare of every animal allocated to an approved project. Nevertheless, all persons involved with the use of animals must accept responsibility for those animals at all times.</w:t>
      </w:r>
    </w:p>
    <w:p w:rsidR="003B639D" w:rsidRPr="00E333D1" w:rsidRDefault="003B639D" w:rsidP="003B639D">
      <w:pPr>
        <w:spacing w:after="0" w:line="240" w:lineRule="auto"/>
        <w:jc w:val="both"/>
        <w:outlineLvl w:val="1"/>
        <w:rPr>
          <w:lang w:val="en"/>
        </w:rPr>
      </w:pPr>
    </w:p>
    <w:p w:rsidR="003B639D" w:rsidRPr="00E333D1" w:rsidRDefault="003B639D" w:rsidP="003B639D">
      <w:pPr>
        <w:spacing w:after="0" w:line="240" w:lineRule="auto"/>
        <w:jc w:val="both"/>
        <w:outlineLvl w:val="1"/>
        <w:rPr>
          <w:lang w:val="en"/>
        </w:rPr>
      </w:pPr>
      <w:r w:rsidRPr="00E333D1">
        <w:rPr>
          <w:b/>
          <w:lang w:val="en"/>
        </w:rPr>
        <w:t>Use of animals on a project -</w:t>
      </w:r>
      <w:r w:rsidRPr="00E333D1">
        <w:rPr>
          <w:lang w:val="en"/>
        </w:rPr>
        <w:t xml:space="preserve"> Animals allocated under a particular ACEC </w:t>
      </w:r>
      <w:r w:rsidR="00CE70EB" w:rsidRPr="00E333D1">
        <w:rPr>
          <w:lang w:val="en"/>
        </w:rPr>
        <w:t>a</w:t>
      </w:r>
      <w:r w:rsidRPr="00E333D1">
        <w:rPr>
          <w:lang w:val="en"/>
        </w:rPr>
        <w:t>pprov</w:t>
      </w:r>
      <w:r w:rsidR="00CE70EB" w:rsidRPr="00E333D1">
        <w:rPr>
          <w:lang w:val="en"/>
        </w:rPr>
        <w:t>ed project must</w:t>
      </w:r>
      <w:r w:rsidRPr="00E333D1">
        <w:rPr>
          <w:lang w:val="en"/>
        </w:rPr>
        <w:t xml:space="preserve"> not be used for any purpose other than the procedures stated in the approved application.</w:t>
      </w:r>
    </w:p>
    <w:p w:rsidR="003B639D" w:rsidRPr="00E333D1" w:rsidRDefault="003B639D" w:rsidP="003B639D">
      <w:pPr>
        <w:spacing w:after="0" w:line="240" w:lineRule="auto"/>
        <w:jc w:val="both"/>
        <w:outlineLvl w:val="1"/>
        <w:rPr>
          <w:lang w:val="en"/>
        </w:rPr>
      </w:pPr>
    </w:p>
    <w:p w:rsidR="003B639D" w:rsidRPr="00E333D1" w:rsidRDefault="003B639D" w:rsidP="003B639D">
      <w:pPr>
        <w:spacing w:after="0" w:line="240" w:lineRule="auto"/>
        <w:jc w:val="both"/>
        <w:outlineLvl w:val="1"/>
        <w:rPr>
          <w:lang w:val="en"/>
        </w:rPr>
      </w:pPr>
      <w:r w:rsidRPr="00E333D1">
        <w:rPr>
          <w:b/>
          <w:lang w:val="en"/>
        </w:rPr>
        <w:t>Responsibility for the animals</w:t>
      </w:r>
      <w:r w:rsidRPr="00E333D1">
        <w:rPr>
          <w:lang w:val="en"/>
        </w:rPr>
        <w:t xml:space="preserve"> - As a researcher working with animals on an approved project, you are responsible for the welfare of the animals you use. Your responsibilities extend to all aspects of the care and use of the animal during this time. The Chief Investigator is ultimately responsible for the welfare of every animal allocated to an approved project. Your responsibilities begin from the moment an animal is allocated to the project, to the time of disposal of the animal. </w:t>
      </w:r>
    </w:p>
    <w:p w:rsidR="00CE70EB" w:rsidRPr="00E333D1" w:rsidRDefault="00CE70EB" w:rsidP="003B639D">
      <w:pPr>
        <w:spacing w:after="0" w:line="240" w:lineRule="auto"/>
        <w:jc w:val="both"/>
        <w:outlineLvl w:val="1"/>
        <w:rPr>
          <w:lang w:val="en"/>
        </w:rPr>
      </w:pPr>
    </w:p>
    <w:p w:rsidR="003B639D" w:rsidRPr="00E333D1" w:rsidRDefault="003B639D" w:rsidP="003B639D">
      <w:pPr>
        <w:spacing w:after="0" w:line="240" w:lineRule="auto"/>
        <w:jc w:val="both"/>
        <w:outlineLvl w:val="1"/>
        <w:rPr>
          <w:lang w:val="en"/>
        </w:rPr>
      </w:pPr>
      <w:r w:rsidRPr="00E333D1">
        <w:rPr>
          <w:b/>
          <w:lang w:val="en"/>
        </w:rPr>
        <w:t>Monitoring of animal welfare</w:t>
      </w:r>
      <w:r w:rsidRPr="00E333D1">
        <w:rPr>
          <w:lang w:val="en"/>
        </w:rPr>
        <w:t xml:space="preserve"> - The ACEC expects that the research team will be responsible for the appropriate monitoring of the health and welfare of their animals depending on their circumstances. For instance, the type and frequency of monitoring required after surgery will be different from that required before surgery. </w:t>
      </w:r>
    </w:p>
    <w:p w:rsidR="003B639D" w:rsidRPr="00E333D1" w:rsidRDefault="003B639D" w:rsidP="003B639D">
      <w:pPr>
        <w:spacing w:after="0" w:line="240" w:lineRule="auto"/>
        <w:jc w:val="both"/>
        <w:outlineLvl w:val="1"/>
        <w:rPr>
          <w:lang w:val="en"/>
        </w:rPr>
      </w:pPr>
    </w:p>
    <w:p w:rsidR="003B639D" w:rsidRPr="00E333D1" w:rsidRDefault="003B639D" w:rsidP="003B639D">
      <w:pPr>
        <w:spacing w:after="0" w:line="240" w:lineRule="auto"/>
        <w:jc w:val="both"/>
        <w:outlineLvl w:val="1"/>
        <w:rPr>
          <w:lang w:val="en"/>
        </w:rPr>
      </w:pPr>
      <w:r w:rsidRPr="00E333D1">
        <w:rPr>
          <w:b/>
          <w:lang w:val="en"/>
        </w:rPr>
        <w:t>Records</w:t>
      </w:r>
      <w:r w:rsidRPr="00E333D1">
        <w:rPr>
          <w:lang w:val="en"/>
        </w:rPr>
        <w:t xml:space="preserve"> - The legislation requires you to keep records of the animals that you use and the details of any procedures conducted on the animals. All records associated with the monitoring of animal well-being must accompany the individual animal or group of animals at all times. </w:t>
      </w:r>
    </w:p>
    <w:p w:rsidR="003B639D" w:rsidRPr="00E333D1" w:rsidRDefault="003B639D" w:rsidP="003B639D">
      <w:pPr>
        <w:spacing w:after="0" w:line="240" w:lineRule="auto"/>
        <w:jc w:val="both"/>
        <w:outlineLvl w:val="1"/>
        <w:rPr>
          <w:lang w:val="en"/>
        </w:rPr>
      </w:pPr>
    </w:p>
    <w:p w:rsidR="003B639D" w:rsidRPr="00E333D1" w:rsidRDefault="003B639D" w:rsidP="003B639D">
      <w:pPr>
        <w:spacing w:after="0" w:line="240" w:lineRule="auto"/>
        <w:jc w:val="both"/>
        <w:outlineLvl w:val="1"/>
        <w:rPr>
          <w:lang w:val="en"/>
        </w:rPr>
      </w:pPr>
      <w:r w:rsidRPr="00E333D1">
        <w:rPr>
          <w:lang w:val="en"/>
        </w:rPr>
        <w:t>Specific monitoring checklists must be used for the monitoring of animals following the conduct of procedures.</w:t>
      </w:r>
    </w:p>
    <w:p w:rsidR="003B639D" w:rsidRPr="00E333D1" w:rsidRDefault="003B639D" w:rsidP="003B639D">
      <w:pPr>
        <w:spacing w:after="0" w:line="240" w:lineRule="auto"/>
        <w:jc w:val="both"/>
        <w:outlineLvl w:val="1"/>
        <w:rPr>
          <w:lang w:val="en"/>
        </w:rPr>
      </w:pPr>
    </w:p>
    <w:p w:rsidR="003B639D" w:rsidRPr="00E333D1" w:rsidRDefault="003B639D" w:rsidP="003B639D">
      <w:pPr>
        <w:spacing w:after="0" w:line="240" w:lineRule="auto"/>
        <w:jc w:val="both"/>
        <w:outlineLvl w:val="1"/>
        <w:rPr>
          <w:lang w:val="en"/>
        </w:rPr>
      </w:pPr>
      <w:r w:rsidRPr="00E333D1">
        <w:rPr>
          <w:b/>
          <w:lang w:val="en"/>
        </w:rPr>
        <w:t xml:space="preserve">Identification of animals </w:t>
      </w:r>
      <w:r w:rsidRPr="00E333D1">
        <w:rPr>
          <w:lang w:val="en"/>
        </w:rPr>
        <w:t>- All animals must be identified at all times, e.g. cage cards, identification tags and collars or microchips. The identification must be linked to the name of the Chief Investigator and the ACEC Approval Number.</w:t>
      </w:r>
    </w:p>
    <w:p w:rsidR="003B639D" w:rsidRPr="00E333D1" w:rsidRDefault="003B639D" w:rsidP="003B639D">
      <w:pPr>
        <w:spacing w:after="0" w:line="240" w:lineRule="auto"/>
        <w:jc w:val="both"/>
        <w:outlineLvl w:val="1"/>
        <w:rPr>
          <w:lang w:val="en"/>
        </w:rPr>
      </w:pPr>
    </w:p>
    <w:p w:rsidR="003B639D" w:rsidRPr="00E333D1" w:rsidRDefault="003B639D" w:rsidP="003B639D">
      <w:pPr>
        <w:spacing w:after="0" w:line="240" w:lineRule="auto"/>
        <w:jc w:val="both"/>
        <w:outlineLvl w:val="1"/>
        <w:rPr>
          <w:lang w:val="en"/>
        </w:rPr>
      </w:pPr>
    </w:p>
    <w:p w:rsidR="003B639D" w:rsidRPr="00E333D1" w:rsidRDefault="003B639D" w:rsidP="000D4766">
      <w:pPr>
        <w:spacing w:after="120" w:line="240" w:lineRule="auto"/>
        <w:jc w:val="both"/>
        <w:outlineLvl w:val="1"/>
        <w:rPr>
          <w:b/>
          <w:color w:val="760000"/>
          <w:lang w:val="en"/>
        </w:rPr>
      </w:pPr>
      <w:r w:rsidRPr="00E333D1">
        <w:rPr>
          <w:b/>
          <w:color w:val="760000"/>
          <w:lang w:val="en"/>
        </w:rPr>
        <w:t>19. How do I report an unexpected or adverse event involving animals?</w:t>
      </w:r>
    </w:p>
    <w:p w:rsidR="003B639D" w:rsidRPr="00E333D1" w:rsidRDefault="003B639D" w:rsidP="003B639D">
      <w:pPr>
        <w:spacing w:after="0" w:line="240" w:lineRule="auto"/>
        <w:jc w:val="both"/>
        <w:outlineLvl w:val="1"/>
        <w:rPr>
          <w:lang w:val="en"/>
        </w:rPr>
      </w:pPr>
      <w:r w:rsidRPr="00E333D1">
        <w:rPr>
          <w:lang w:val="en"/>
        </w:rPr>
        <w:t xml:space="preserve">If there is an unexpected or adverse event involving animals: </w:t>
      </w:r>
    </w:p>
    <w:p w:rsidR="003B639D" w:rsidRPr="00E333D1" w:rsidRDefault="003B639D" w:rsidP="003B639D">
      <w:pPr>
        <w:spacing w:after="0" w:line="240" w:lineRule="auto"/>
        <w:jc w:val="both"/>
        <w:outlineLvl w:val="1"/>
        <w:rPr>
          <w:lang w:val="en"/>
        </w:rPr>
      </w:pPr>
    </w:p>
    <w:p w:rsidR="003B639D" w:rsidRPr="00E333D1" w:rsidRDefault="003B639D" w:rsidP="003B639D">
      <w:pPr>
        <w:spacing w:after="0" w:line="240" w:lineRule="auto"/>
        <w:ind w:left="720" w:hanging="720"/>
        <w:jc w:val="both"/>
        <w:outlineLvl w:val="1"/>
        <w:rPr>
          <w:lang w:val="en"/>
        </w:rPr>
      </w:pPr>
      <w:r w:rsidRPr="00E333D1">
        <w:rPr>
          <w:lang w:val="en"/>
        </w:rPr>
        <w:t>a)</w:t>
      </w:r>
      <w:r w:rsidRPr="00E333D1">
        <w:rPr>
          <w:lang w:val="en"/>
        </w:rPr>
        <w:tab/>
      </w:r>
      <w:proofErr w:type="gramStart"/>
      <w:r w:rsidRPr="00E333D1">
        <w:rPr>
          <w:lang w:val="en"/>
        </w:rPr>
        <w:t>the</w:t>
      </w:r>
      <w:proofErr w:type="gramEnd"/>
      <w:r w:rsidRPr="00E333D1">
        <w:rPr>
          <w:lang w:val="en"/>
        </w:rPr>
        <w:t xml:space="preserve"> Chief Investigator is to be contacted and prompt and appropriate action taken to halt, remediate or mitigate the impact of the event on the animals.  </w:t>
      </w:r>
    </w:p>
    <w:p w:rsidR="003B639D" w:rsidRPr="00E333D1" w:rsidRDefault="003B639D" w:rsidP="003B639D">
      <w:pPr>
        <w:spacing w:after="0" w:line="240" w:lineRule="auto"/>
        <w:ind w:left="720" w:hanging="720"/>
        <w:jc w:val="both"/>
        <w:outlineLvl w:val="1"/>
        <w:rPr>
          <w:lang w:val="en"/>
        </w:rPr>
      </w:pPr>
      <w:r w:rsidRPr="00E333D1">
        <w:rPr>
          <w:lang w:val="en"/>
        </w:rPr>
        <w:t>b)</w:t>
      </w:r>
      <w:r w:rsidRPr="00E333D1">
        <w:rPr>
          <w:lang w:val="en"/>
        </w:rPr>
        <w:tab/>
      </w:r>
      <w:proofErr w:type="gramStart"/>
      <w:r w:rsidRPr="00E333D1">
        <w:rPr>
          <w:lang w:val="en"/>
        </w:rPr>
        <w:t>advise</w:t>
      </w:r>
      <w:proofErr w:type="gramEnd"/>
      <w:r w:rsidRPr="00E333D1">
        <w:rPr>
          <w:lang w:val="en"/>
        </w:rPr>
        <w:t xml:space="preserve"> the ACEC of any unexpected or adverse effects which impact on the welfare of the animals as soon as possible after the event and </w:t>
      </w:r>
      <w:r w:rsidRPr="00E333D1">
        <w:rPr>
          <w:u w:val="single"/>
          <w:lang w:val="en"/>
        </w:rPr>
        <w:t>within 24 hours</w:t>
      </w:r>
      <w:r w:rsidRPr="00E333D1">
        <w:rPr>
          <w:lang w:val="en"/>
        </w:rPr>
        <w:t xml:space="preserve">. This is done by completing an </w:t>
      </w:r>
      <w:hyperlink r:id="rId23" w:history="1">
        <w:r w:rsidRPr="00E333D1">
          <w:rPr>
            <w:rStyle w:val="Hyperlink"/>
            <w:lang w:val="en"/>
          </w:rPr>
          <w:t>Adverse Event Form</w:t>
        </w:r>
      </w:hyperlink>
      <w:r w:rsidRPr="00E333D1">
        <w:rPr>
          <w:lang w:val="en"/>
        </w:rPr>
        <w:t xml:space="preserve">.  </w:t>
      </w:r>
    </w:p>
    <w:p w:rsidR="003B639D" w:rsidRPr="00E333D1" w:rsidRDefault="003B639D" w:rsidP="003B639D">
      <w:pPr>
        <w:spacing w:after="0" w:line="240" w:lineRule="auto"/>
        <w:jc w:val="both"/>
        <w:outlineLvl w:val="1"/>
        <w:rPr>
          <w:lang w:val="en"/>
        </w:rPr>
      </w:pPr>
    </w:p>
    <w:p w:rsidR="003B639D" w:rsidRPr="00E333D1" w:rsidRDefault="003B639D" w:rsidP="003B639D">
      <w:pPr>
        <w:spacing w:after="0" w:line="240" w:lineRule="auto"/>
        <w:jc w:val="both"/>
        <w:outlineLvl w:val="1"/>
        <w:rPr>
          <w:lang w:val="en"/>
        </w:rPr>
      </w:pPr>
      <w:r w:rsidRPr="00E333D1">
        <w:rPr>
          <w:lang w:val="en"/>
        </w:rPr>
        <w:t>Examples of unexpected or adverse effects that may occur include:</w:t>
      </w:r>
    </w:p>
    <w:p w:rsidR="003B639D" w:rsidRPr="00E333D1" w:rsidRDefault="003B639D" w:rsidP="003B639D">
      <w:pPr>
        <w:spacing w:after="0" w:line="240" w:lineRule="auto"/>
        <w:jc w:val="both"/>
        <w:outlineLvl w:val="1"/>
        <w:rPr>
          <w:lang w:val="en"/>
        </w:rPr>
      </w:pPr>
    </w:p>
    <w:p w:rsidR="003B639D" w:rsidRPr="00E333D1" w:rsidRDefault="003B639D" w:rsidP="003B639D">
      <w:pPr>
        <w:spacing w:after="0" w:line="240" w:lineRule="auto"/>
        <w:ind w:left="720" w:hanging="720"/>
        <w:jc w:val="both"/>
        <w:outlineLvl w:val="1"/>
        <w:rPr>
          <w:lang w:val="en"/>
        </w:rPr>
      </w:pPr>
      <w:r w:rsidRPr="00E333D1">
        <w:rPr>
          <w:lang w:val="en"/>
        </w:rPr>
        <w:t>•</w:t>
      </w:r>
      <w:r w:rsidRPr="00E333D1">
        <w:rPr>
          <w:lang w:val="en"/>
        </w:rPr>
        <w:tab/>
        <w:t xml:space="preserve">Death of an animal or group of animals that was not expected (e.g. during surgical procedures, during </w:t>
      </w:r>
      <w:proofErr w:type="spellStart"/>
      <w:r w:rsidRPr="00E333D1">
        <w:rPr>
          <w:lang w:val="en"/>
        </w:rPr>
        <w:t>anaesthesia</w:t>
      </w:r>
      <w:proofErr w:type="spellEnd"/>
      <w:r w:rsidRPr="00E333D1">
        <w:rPr>
          <w:lang w:val="en"/>
        </w:rPr>
        <w:t>, following a procedure or treatment, during day-to-day husbandry).</w:t>
      </w:r>
    </w:p>
    <w:p w:rsidR="003B639D" w:rsidRPr="00E333D1" w:rsidRDefault="003B639D" w:rsidP="003B639D">
      <w:pPr>
        <w:spacing w:after="0" w:line="240" w:lineRule="auto"/>
        <w:ind w:left="720" w:hanging="720"/>
        <w:jc w:val="both"/>
        <w:outlineLvl w:val="1"/>
        <w:rPr>
          <w:lang w:val="en"/>
        </w:rPr>
      </w:pPr>
      <w:r w:rsidRPr="00E333D1">
        <w:rPr>
          <w:lang w:val="en"/>
        </w:rPr>
        <w:t>•</w:t>
      </w:r>
      <w:r w:rsidRPr="00E333D1">
        <w:rPr>
          <w:lang w:val="en"/>
        </w:rPr>
        <w:tab/>
        <w:t xml:space="preserve">Adverse events following a procedure or treatment that was not expected.  Examples of clinical signs that may develop include, but are not restricted to, </w:t>
      </w:r>
      <w:proofErr w:type="spellStart"/>
      <w:r w:rsidRPr="00E333D1">
        <w:rPr>
          <w:lang w:val="en"/>
        </w:rPr>
        <w:t>diarrhoea</w:t>
      </w:r>
      <w:proofErr w:type="spellEnd"/>
      <w:r w:rsidRPr="00E333D1">
        <w:rPr>
          <w:lang w:val="en"/>
        </w:rPr>
        <w:t xml:space="preserve">, vomiting, respiratory difficulty, collapse, abdominal swelling, </w:t>
      </w:r>
      <w:proofErr w:type="gramStart"/>
      <w:r w:rsidRPr="00E333D1">
        <w:rPr>
          <w:lang w:val="en"/>
        </w:rPr>
        <w:t>rapid</w:t>
      </w:r>
      <w:proofErr w:type="gramEnd"/>
      <w:r w:rsidRPr="00E333D1">
        <w:rPr>
          <w:lang w:val="en"/>
        </w:rPr>
        <w:t xml:space="preserve"> weight loss.</w:t>
      </w:r>
    </w:p>
    <w:p w:rsidR="003B639D" w:rsidRPr="00E333D1" w:rsidRDefault="003B639D" w:rsidP="003B639D">
      <w:pPr>
        <w:spacing w:after="0" w:line="240" w:lineRule="auto"/>
        <w:jc w:val="both"/>
        <w:outlineLvl w:val="1"/>
        <w:rPr>
          <w:lang w:val="en"/>
        </w:rPr>
      </w:pPr>
      <w:r w:rsidRPr="00E333D1">
        <w:rPr>
          <w:lang w:val="en"/>
        </w:rPr>
        <w:t>•</w:t>
      </w:r>
      <w:r w:rsidRPr="00E333D1">
        <w:rPr>
          <w:lang w:val="en"/>
        </w:rPr>
        <w:tab/>
        <w:t>A level of pain or distress that was not predicted during the planning of the project or activity.</w:t>
      </w:r>
    </w:p>
    <w:p w:rsidR="003B639D" w:rsidRPr="00E333D1" w:rsidRDefault="003B639D" w:rsidP="003B639D">
      <w:pPr>
        <w:spacing w:after="0" w:line="240" w:lineRule="auto"/>
        <w:ind w:left="720" w:hanging="720"/>
        <w:jc w:val="both"/>
        <w:outlineLvl w:val="1"/>
        <w:rPr>
          <w:lang w:val="en"/>
        </w:rPr>
      </w:pPr>
      <w:r w:rsidRPr="00E333D1">
        <w:rPr>
          <w:lang w:val="en"/>
        </w:rPr>
        <w:t>•</w:t>
      </w:r>
      <w:r w:rsidRPr="00E333D1">
        <w:rPr>
          <w:lang w:val="en"/>
        </w:rPr>
        <w:tab/>
        <w:t>Adverse effects in a larger number of animals than predicted during the planning of the project or activity, based on the number of animals actually used, not the number approved for the study</w:t>
      </w:r>
    </w:p>
    <w:p w:rsidR="003B639D" w:rsidRPr="00E333D1" w:rsidRDefault="003B639D" w:rsidP="003B639D">
      <w:pPr>
        <w:spacing w:after="0" w:line="240" w:lineRule="auto"/>
        <w:ind w:left="720" w:hanging="720"/>
        <w:jc w:val="both"/>
        <w:outlineLvl w:val="1"/>
        <w:rPr>
          <w:lang w:val="en"/>
        </w:rPr>
      </w:pPr>
      <w:r w:rsidRPr="00E333D1">
        <w:rPr>
          <w:lang w:val="en"/>
        </w:rPr>
        <w:t>•</w:t>
      </w:r>
      <w:r w:rsidRPr="00E333D1">
        <w:rPr>
          <w:lang w:val="en"/>
        </w:rPr>
        <w:tab/>
        <w:t>A power failure, inclement weather, emergency situations or other factors external to the project or activity that have a negative impact on the welfare of the animals.</w:t>
      </w:r>
    </w:p>
    <w:p w:rsidR="003B639D" w:rsidRPr="00E333D1" w:rsidRDefault="003B639D" w:rsidP="003B639D">
      <w:pPr>
        <w:spacing w:after="0" w:line="240" w:lineRule="auto"/>
        <w:jc w:val="both"/>
        <w:outlineLvl w:val="1"/>
        <w:rPr>
          <w:lang w:val="en"/>
        </w:rPr>
      </w:pPr>
    </w:p>
    <w:p w:rsidR="003B639D" w:rsidRPr="00E333D1" w:rsidRDefault="003B639D" w:rsidP="003B639D">
      <w:pPr>
        <w:spacing w:after="0" w:line="240" w:lineRule="auto"/>
        <w:jc w:val="both"/>
        <w:outlineLvl w:val="1"/>
        <w:rPr>
          <w:lang w:val="en"/>
        </w:rPr>
      </w:pPr>
    </w:p>
    <w:p w:rsidR="003B639D" w:rsidRPr="00E333D1" w:rsidRDefault="003B639D" w:rsidP="000D4766">
      <w:pPr>
        <w:spacing w:after="120" w:line="240" w:lineRule="auto"/>
        <w:jc w:val="both"/>
        <w:outlineLvl w:val="1"/>
        <w:rPr>
          <w:b/>
          <w:color w:val="760000"/>
          <w:lang w:val="en"/>
        </w:rPr>
      </w:pPr>
      <w:r w:rsidRPr="00E333D1">
        <w:rPr>
          <w:b/>
          <w:color w:val="760000"/>
          <w:lang w:val="en"/>
        </w:rPr>
        <w:t>20. What is an investigator?</w:t>
      </w:r>
    </w:p>
    <w:p w:rsidR="003B639D" w:rsidRPr="00E333D1" w:rsidRDefault="003B639D" w:rsidP="003B639D">
      <w:pPr>
        <w:spacing w:after="0" w:line="240" w:lineRule="auto"/>
        <w:jc w:val="both"/>
        <w:outlineLvl w:val="1"/>
        <w:rPr>
          <w:lang w:val="en"/>
        </w:rPr>
      </w:pPr>
      <w:r w:rsidRPr="00E333D1">
        <w:rPr>
          <w:lang w:val="en"/>
        </w:rPr>
        <w:t xml:space="preserve">Any people who are going to be interacting with animals will need to be named as </w:t>
      </w:r>
      <w:r w:rsidRPr="00E333D1">
        <w:rPr>
          <w:b/>
          <w:lang w:val="en"/>
        </w:rPr>
        <w:t>Investigators</w:t>
      </w:r>
      <w:r w:rsidRPr="00E333D1">
        <w:rPr>
          <w:lang w:val="en"/>
        </w:rPr>
        <w:t xml:space="preserve"> on the ACEC application form. The Code defines an “</w:t>
      </w:r>
      <w:r w:rsidRPr="00E333D1">
        <w:rPr>
          <w:b/>
          <w:lang w:val="en"/>
        </w:rPr>
        <w:t>Investigator</w:t>
      </w:r>
      <w:r w:rsidRPr="00E333D1">
        <w:rPr>
          <w:lang w:val="en"/>
        </w:rPr>
        <w:t xml:space="preserve"> as any person who uses animals for scientific purposes”.</w:t>
      </w:r>
    </w:p>
    <w:p w:rsidR="003B639D" w:rsidRPr="00E333D1" w:rsidRDefault="003B639D" w:rsidP="003B639D">
      <w:pPr>
        <w:spacing w:after="0" w:line="240" w:lineRule="auto"/>
        <w:jc w:val="both"/>
        <w:outlineLvl w:val="1"/>
        <w:rPr>
          <w:lang w:val="en"/>
        </w:rPr>
      </w:pPr>
      <w:r w:rsidRPr="00E333D1">
        <w:rPr>
          <w:b/>
          <w:lang w:val="en"/>
        </w:rPr>
        <w:lastRenderedPageBreak/>
        <w:t>Note:</w:t>
      </w:r>
      <w:r w:rsidRPr="00E333D1">
        <w:rPr>
          <w:lang w:val="en"/>
        </w:rPr>
        <w:t xml:space="preserve"> Interaction does not apply to routine animal husbandry, namely, the practices or procedures performed in relation to the care and management of animals with the primary purpose of maintaining their health and wellbeing. (Refer Code Definitions).</w:t>
      </w:r>
    </w:p>
    <w:p w:rsidR="003B639D" w:rsidRPr="00E333D1" w:rsidRDefault="003B639D" w:rsidP="003B639D">
      <w:pPr>
        <w:spacing w:after="0" w:line="240" w:lineRule="auto"/>
        <w:jc w:val="both"/>
        <w:outlineLvl w:val="1"/>
        <w:rPr>
          <w:lang w:val="en"/>
        </w:rPr>
      </w:pPr>
    </w:p>
    <w:p w:rsidR="003B639D" w:rsidRPr="00E333D1" w:rsidRDefault="003B639D" w:rsidP="003B639D">
      <w:pPr>
        <w:spacing w:after="0" w:line="240" w:lineRule="auto"/>
        <w:jc w:val="both"/>
        <w:outlineLvl w:val="1"/>
        <w:rPr>
          <w:lang w:val="en"/>
        </w:rPr>
      </w:pPr>
    </w:p>
    <w:p w:rsidR="003B639D" w:rsidRPr="00E333D1" w:rsidRDefault="003B639D" w:rsidP="000D4766">
      <w:pPr>
        <w:spacing w:after="120" w:line="240" w:lineRule="auto"/>
        <w:jc w:val="both"/>
        <w:outlineLvl w:val="1"/>
        <w:rPr>
          <w:lang w:val="en"/>
        </w:rPr>
      </w:pPr>
      <w:r w:rsidRPr="00E333D1">
        <w:rPr>
          <w:b/>
          <w:color w:val="760000"/>
          <w:lang w:val="en"/>
        </w:rPr>
        <w:t>21. What are the guidelines surrounding the use of tissues from cadavers or tissue sharing?</w:t>
      </w:r>
    </w:p>
    <w:p w:rsidR="003B639D" w:rsidRPr="00E333D1" w:rsidRDefault="003B639D" w:rsidP="003B639D">
      <w:pPr>
        <w:spacing w:after="0" w:line="240" w:lineRule="auto"/>
        <w:jc w:val="both"/>
        <w:outlineLvl w:val="1"/>
        <w:rPr>
          <w:lang w:val="en"/>
        </w:rPr>
      </w:pPr>
      <w:r w:rsidRPr="00E333D1">
        <w:rPr>
          <w:lang w:val="en"/>
        </w:rPr>
        <w:t xml:space="preserve">The use of tissue from </w:t>
      </w:r>
      <w:proofErr w:type="spellStart"/>
      <w:r w:rsidRPr="00E333D1">
        <w:rPr>
          <w:lang w:val="en"/>
        </w:rPr>
        <w:t>euthanased</w:t>
      </w:r>
      <w:proofErr w:type="spellEnd"/>
      <w:r w:rsidRPr="00E333D1">
        <w:rPr>
          <w:lang w:val="en"/>
        </w:rPr>
        <w:t xml:space="preserve"> animals by a researcher is a legitimate mechanism for reducing the number of animals required for research/teaching purposes. Thus this practice is encouraged. Prior animal ethics approval is not required for this practice provided that:</w:t>
      </w:r>
    </w:p>
    <w:p w:rsidR="00CE70EB" w:rsidRPr="00E333D1" w:rsidRDefault="00CE70EB" w:rsidP="003B639D">
      <w:pPr>
        <w:spacing w:after="0" w:line="240" w:lineRule="auto"/>
        <w:jc w:val="both"/>
        <w:outlineLvl w:val="1"/>
        <w:rPr>
          <w:lang w:val="en"/>
        </w:rPr>
      </w:pPr>
    </w:p>
    <w:p w:rsidR="003B639D" w:rsidRPr="00E333D1" w:rsidRDefault="003B639D" w:rsidP="00CE70EB">
      <w:pPr>
        <w:spacing w:after="0"/>
        <w:ind w:left="720" w:hanging="720"/>
        <w:jc w:val="both"/>
        <w:outlineLvl w:val="1"/>
        <w:rPr>
          <w:lang w:val="en"/>
        </w:rPr>
      </w:pPr>
      <w:r w:rsidRPr="00E333D1">
        <w:rPr>
          <w:lang w:val="en"/>
        </w:rPr>
        <w:t>•</w:t>
      </w:r>
      <w:r w:rsidRPr="00E333D1">
        <w:rPr>
          <w:lang w:val="en"/>
        </w:rPr>
        <w:tab/>
        <w:t xml:space="preserve">The animal is killed as part of another legitimate process (e.g. part of another currently approved protocol, part of normal husbandry procedures of an animal facility, or in the abattoir), </w:t>
      </w:r>
      <w:r w:rsidRPr="00E333D1">
        <w:rPr>
          <w:b/>
          <w:lang w:val="en"/>
        </w:rPr>
        <w:t>AND</w:t>
      </w:r>
    </w:p>
    <w:p w:rsidR="003B639D" w:rsidRPr="00E333D1" w:rsidRDefault="003B639D" w:rsidP="00CE70EB">
      <w:pPr>
        <w:spacing w:after="0"/>
        <w:jc w:val="both"/>
        <w:outlineLvl w:val="1"/>
        <w:rPr>
          <w:lang w:val="en"/>
        </w:rPr>
      </w:pPr>
      <w:r w:rsidRPr="00E333D1">
        <w:rPr>
          <w:lang w:val="en"/>
        </w:rPr>
        <w:t>•</w:t>
      </w:r>
      <w:r w:rsidRPr="00E333D1">
        <w:rPr>
          <w:lang w:val="en"/>
        </w:rPr>
        <w:tab/>
        <w:t xml:space="preserve">The animal is not bred specifically for the researcher, </w:t>
      </w:r>
      <w:r w:rsidRPr="00E333D1">
        <w:rPr>
          <w:b/>
          <w:lang w:val="en"/>
        </w:rPr>
        <w:t>AND</w:t>
      </w:r>
    </w:p>
    <w:p w:rsidR="003B639D" w:rsidRPr="00E333D1" w:rsidRDefault="003B639D" w:rsidP="00CE70EB">
      <w:pPr>
        <w:spacing w:after="0"/>
        <w:ind w:left="720" w:hanging="720"/>
        <w:jc w:val="both"/>
        <w:outlineLvl w:val="1"/>
        <w:rPr>
          <w:lang w:val="en"/>
        </w:rPr>
      </w:pPr>
      <w:r w:rsidRPr="00E333D1">
        <w:rPr>
          <w:lang w:val="en"/>
        </w:rPr>
        <w:t>•</w:t>
      </w:r>
      <w:r w:rsidRPr="00E333D1">
        <w:rPr>
          <w:lang w:val="en"/>
        </w:rPr>
        <w:tab/>
        <w:t xml:space="preserve">The animal is killed </w:t>
      </w:r>
      <w:r w:rsidRPr="00E333D1">
        <w:rPr>
          <w:b/>
          <w:lang w:val="en"/>
        </w:rPr>
        <w:t>ONLY</w:t>
      </w:r>
      <w:r w:rsidRPr="00E333D1">
        <w:rPr>
          <w:lang w:val="en"/>
        </w:rPr>
        <w:t xml:space="preserve"> by a person </w:t>
      </w:r>
      <w:proofErr w:type="spellStart"/>
      <w:r w:rsidRPr="00E333D1">
        <w:rPr>
          <w:lang w:val="en"/>
        </w:rPr>
        <w:t>authorised</w:t>
      </w:r>
      <w:proofErr w:type="spellEnd"/>
      <w:r w:rsidRPr="00E333D1">
        <w:rPr>
          <w:lang w:val="en"/>
        </w:rPr>
        <w:t xml:space="preserve"> to do so (e.g. under a current Animal Research Authority, because of the nature of their employment etc.), </w:t>
      </w:r>
      <w:r w:rsidRPr="00E333D1">
        <w:rPr>
          <w:b/>
          <w:lang w:val="en"/>
        </w:rPr>
        <w:t>AND</w:t>
      </w:r>
    </w:p>
    <w:p w:rsidR="003B639D" w:rsidRPr="00E333D1" w:rsidRDefault="003B639D" w:rsidP="00CE70EB">
      <w:pPr>
        <w:spacing w:after="0"/>
        <w:ind w:left="720" w:hanging="720"/>
        <w:jc w:val="both"/>
        <w:outlineLvl w:val="1"/>
        <w:rPr>
          <w:lang w:val="en"/>
        </w:rPr>
      </w:pPr>
      <w:r w:rsidRPr="00E333D1">
        <w:rPr>
          <w:lang w:val="en"/>
        </w:rPr>
        <w:t>•</w:t>
      </w:r>
      <w:r w:rsidRPr="00E333D1">
        <w:rPr>
          <w:lang w:val="en"/>
        </w:rPr>
        <w:tab/>
        <w:t xml:space="preserve">The researcher has no input into the treatment or handling of the animal prior to its euthanasia or death, </w:t>
      </w:r>
      <w:r w:rsidRPr="00E333D1">
        <w:rPr>
          <w:b/>
          <w:lang w:val="en"/>
        </w:rPr>
        <w:t>AND</w:t>
      </w:r>
    </w:p>
    <w:p w:rsidR="003B639D" w:rsidRPr="00E333D1" w:rsidRDefault="003B639D" w:rsidP="00CE70EB">
      <w:pPr>
        <w:spacing w:after="0"/>
        <w:ind w:left="720" w:hanging="720"/>
        <w:jc w:val="both"/>
        <w:outlineLvl w:val="1"/>
        <w:rPr>
          <w:lang w:val="en"/>
        </w:rPr>
      </w:pPr>
      <w:r w:rsidRPr="00E333D1">
        <w:rPr>
          <w:lang w:val="en"/>
        </w:rPr>
        <w:t>•</w:t>
      </w:r>
      <w:r w:rsidRPr="00E333D1">
        <w:rPr>
          <w:lang w:val="en"/>
        </w:rPr>
        <w:tab/>
        <w:t xml:space="preserve">The tissue is collected </w:t>
      </w:r>
      <w:r w:rsidRPr="00E333D1">
        <w:rPr>
          <w:b/>
          <w:lang w:val="en"/>
        </w:rPr>
        <w:t>AFTER</w:t>
      </w:r>
      <w:r w:rsidRPr="00E333D1">
        <w:rPr>
          <w:lang w:val="en"/>
        </w:rPr>
        <w:t xml:space="preserve"> death of the animal is confirmed. The researcher may be present when the animal is killed and may remove tissues from the animal, OR the animal tissue is removed by the person </w:t>
      </w:r>
      <w:proofErr w:type="spellStart"/>
      <w:r w:rsidRPr="00E333D1">
        <w:rPr>
          <w:lang w:val="en"/>
        </w:rPr>
        <w:t>authorised</w:t>
      </w:r>
      <w:proofErr w:type="spellEnd"/>
      <w:r w:rsidRPr="00E333D1">
        <w:rPr>
          <w:lang w:val="en"/>
        </w:rPr>
        <w:t xml:space="preserve"> to </w:t>
      </w:r>
      <w:proofErr w:type="spellStart"/>
      <w:r w:rsidRPr="00E333D1">
        <w:rPr>
          <w:lang w:val="en"/>
        </w:rPr>
        <w:t>euthanase</w:t>
      </w:r>
      <w:proofErr w:type="spellEnd"/>
      <w:r w:rsidRPr="00E333D1">
        <w:rPr>
          <w:lang w:val="en"/>
        </w:rPr>
        <w:t xml:space="preserve"> the animal and passed onto the researcher, OR the whole carcass may be passed onto the researcher.</w:t>
      </w:r>
    </w:p>
    <w:p w:rsidR="003B639D" w:rsidRPr="00E333D1" w:rsidRDefault="003B639D" w:rsidP="003B639D">
      <w:pPr>
        <w:spacing w:after="0" w:line="240" w:lineRule="auto"/>
        <w:jc w:val="both"/>
        <w:outlineLvl w:val="1"/>
        <w:rPr>
          <w:lang w:val="en"/>
        </w:rPr>
      </w:pPr>
    </w:p>
    <w:p w:rsidR="003B639D" w:rsidRPr="00E333D1" w:rsidRDefault="003B639D" w:rsidP="003B639D">
      <w:pPr>
        <w:spacing w:after="0" w:line="240" w:lineRule="auto"/>
        <w:jc w:val="both"/>
        <w:outlineLvl w:val="1"/>
        <w:rPr>
          <w:lang w:val="en"/>
        </w:rPr>
      </w:pPr>
    </w:p>
    <w:p w:rsidR="003B639D" w:rsidRPr="00E333D1" w:rsidRDefault="003B639D" w:rsidP="000D4766">
      <w:pPr>
        <w:spacing w:after="120" w:line="240" w:lineRule="auto"/>
        <w:jc w:val="both"/>
        <w:outlineLvl w:val="1"/>
        <w:rPr>
          <w:b/>
          <w:color w:val="760000"/>
          <w:lang w:val="en"/>
        </w:rPr>
      </w:pPr>
      <w:r w:rsidRPr="00E333D1">
        <w:rPr>
          <w:b/>
          <w:color w:val="760000"/>
          <w:lang w:val="en"/>
        </w:rPr>
        <w:t>22. More information and contacts</w:t>
      </w:r>
    </w:p>
    <w:p w:rsidR="003B639D" w:rsidRPr="00E333D1" w:rsidRDefault="003B639D" w:rsidP="003B639D">
      <w:pPr>
        <w:spacing w:after="0" w:line="240" w:lineRule="auto"/>
        <w:jc w:val="both"/>
        <w:outlineLvl w:val="1"/>
        <w:rPr>
          <w:lang w:val="en"/>
        </w:rPr>
      </w:pPr>
      <w:r w:rsidRPr="00E333D1">
        <w:rPr>
          <w:lang w:val="en"/>
        </w:rPr>
        <w:t>For further information contact either the Animal Ethics Officer:</w:t>
      </w:r>
    </w:p>
    <w:p w:rsidR="003B639D" w:rsidRPr="00E333D1" w:rsidRDefault="000D4766" w:rsidP="003B639D">
      <w:pPr>
        <w:spacing w:after="0" w:line="240" w:lineRule="auto"/>
        <w:jc w:val="both"/>
        <w:outlineLvl w:val="1"/>
        <w:rPr>
          <w:lang w:val="en"/>
        </w:rPr>
      </w:pPr>
      <w:r>
        <w:rPr>
          <w:lang w:val="en"/>
        </w:rPr>
        <w:t>Em</w:t>
      </w:r>
      <w:r w:rsidR="003B639D" w:rsidRPr="00E333D1">
        <w:rPr>
          <w:lang w:val="en"/>
        </w:rPr>
        <w:t>ail</w:t>
      </w:r>
      <w:r w:rsidR="00054A66" w:rsidRPr="00E333D1">
        <w:rPr>
          <w:lang w:val="en"/>
        </w:rPr>
        <w:t>:</w:t>
      </w:r>
      <w:r w:rsidR="003B639D" w:rsidRPr="00E333D1">
        <w:rPr>
          <w:lang w:val="en"/>
        </w:rPr>
        <w:t xml:space="preserve"> </w:t>
      </w:r>
      <w:hyperlink r:id="rId24" w:history="1">
        <w:r w:rsidR="001A3D60" w:rsidRPr="00E333D1">
          <w:rPr>
            <w:rStyle w:val="Hyperlink"/>
          </w:rPr>
          <w:t>AnimalEthics@westernsydney.edu.au</w:t>
        </w:r>
      </w:hyperlink>
    </w:p>
    <w:p w:rsidR="003B639D" w:rsidRPr="00E333D1" w:rsidRDefault="003B639D" w:rsidP="003B639D">
      <w:pPr>
        <w:spacing w:after="0" w:line="240" w:lineRule="auto"/>
        <w:jc w:val="both"/>
        <w:outlineLvl w:val="1"/>
        <w:rPr>
          <w:lang w:val="en"/>
        </w:rPr>
      </w:pPr>
      <w:r w:rsidRPr="00E333D1">
        <w:rPr>
          <w:lang w:val="en"/>
        </w:rPr>
        <w:t xml:space="preserve">Tel: 47360884 </w:t>
      </w:r>
    </w:p>
    <w:p w:rsidR="003B639D" w:rsidRPr="00E333D1" w:rsidRDefault="003B639D" w:rsidP="003B639D">
      <w:pPr>
        <w:spacing w:after="0" w:line="240" w:lineRule="auto"/>
        <w:jc w:val="both"/>
        <w:outlineLvl w:val="1"/>
        <w:rPr>
          <w:lang w:val="en"/>
        </w:rPr>
      </w:pPr>
    </w:p>
    <w:p w:rsidR="003B639D" w:rsidRPr="00E333D1" w:rsidRDefault="003B639D" w:rsidP="003B639D">
      <w:pPr>
        <w:spacing w:after="0" w:line="240" w:lineRule="auto"/>
        <w:jc w:val="both"/>
        <w:outlineLvl w:val="1"/>
        <w:rPr>
          <w:lang w:val="en"/>
        </w:rPr>
      </w:pPr>
      <w:proofErr w:type="gramStart"/>
      <w:r w:rsidRPr="00E333D1">
        <w:rPr>
          <w:lang w:val="en"/>
        </w:rPr>
        <w:t>or</w:t>
      </w:r>
      <w:proofErr w:type="gramEnd"/>
      <w:r w:rsidRPr="00E333D1">
        <w:rPr>
          <w:lang w:val="en"/>
        </w:rPr>
        <w:t xml:space="preserve"> the Animal Welfare Officer </w:t>
      </w:r>
    </w:p>
    <w:p w:rsidR="003B639D" w:rsidRPr="00E333D1" w:rsidRDefault="003B639D" w:rsidP="003B639D">
      <w:pPr>
        <w:spacing w:after="0" w:line="240" w:lineRule="auto"/>
        <w:jc w:val="both"/>
        <w:outlineLvl w:val="1"/>
        <w:rPr>
          <w:lang w:val="en"/>
        </w:rPr>
      </w:pPr>
      <w:r w:rsidRPr="00E333D1">
        <w:rPr>
          <w:lang w:val="en"/>
        </w:rPr>
        <w:t xml:space="preserve">Mob: </w:t>
      </w:r>
    </w:p>
    <w:p w:rsidR="003B639D" w:rsidRPr="00E333D1" w:rsidRDefault="003B639D" w:rsidP="003B639D">
      <w:pPr>
        <w:spacing w:after="0" w:line="240" w:lineRule="auto"/>
        <w:jc w:val="both"/>
        <w:outlineLvl w:val="1"/>
        <w:rPr>
          <w:lang w:val="en"/>
        </w:rPr>
      </w:pPr>
    </w:p>
    <w:p w:rsidR="003B639D" w:rsidRPr="00E333D1" w:rsidRDefault="003B639D" w:rsidP="003B639D">
      <w:pPr>
        <w:spacing w:after="0" w:line="240" w:lineRule="auto"/>
        <w:jc w:val="both"/>
        <w:outlineLvl w:val="1"/>
        <w:rPr>
          <w:lang w:val="en"/>
        </w:rPr>
      </w:pPr>
    </w:p>
    <w:p w:rsidR="003B639D" w:rsidRPr="00E333D1" w:rsidRDefault="003B639D" w:rsidP="000D4766">
      <w:pPr>
        <w:spacing w:after="120" w:line="240" w:lineRule="auto"/>
        <w:jc w:val="both"/>
        <w:outlineLvl w:val="1"/>
        <w:rPr>
          <w:b/>
          <w:color w:val="760000"/>
          <w:lang w:val="en"/>
        </w:rPr>
      </w:pPr>
      <w:proofErr w:type="gramStart"/>
      <w:r w:rsidRPr="00E333D1">
        <w:rPr>
          <w:b/>
          <w:color w:val="760000"/>
          <w:lang w:val="en"/>
        </w:rPr>
        <w:t>Suggestions?</w:t>
      </w:r>
      <w:proofErr w:type="gramEnd"/>
    </w:p>
    <w:p w:rsidR="003B639D" w:rsidRPr="00E333D1" w:rsidRDefault="003B639D" w:rsidP="003B639D">
      <w:pPr>
        <w:spacing w:after="0" w:line="240" w:lineRule="auto"/>
        <w:jc w:val="both"/>
        <w:outlineLvl w:val="1"/>
        <w:rPr>
          <w:lang w:val="en"/>
        </w:rPr>
      </w:pPr>
      <w:r w:rsidRPr="00E333D1">
        <w:rPr>
          <w:lang w:val="en"/>
        </w:rPr>
        <w:t>If you have any suggestions as to how this page may be improved, your input would be appreciated. Please contact the Animal Ethics Officer.</w:t>
      </w:r>
    </w:p>
    <w:p w:rsidR="00CF125F" w:rsidRDefault="00CF125F" w:rsidP="00F81533">
      <w:pPr>
        <w:autoSpaceDE w:val="0"/>
        <w:autoSpaceDN w:val="0"/>
        <w:adjustRightInd w:val="0"/>
        <w:spacing w:after="0"/>
        <w:jc w:val="both"/>
        <w:rPr>
          <w:b/>
          <w:color w:val="800000"/>
        </w:rPr>
      </w:pPr>
    </w:p>
    <w:p w:rsidR="00CF125F" w:rsidRDefault="00CF125F" w:rsidP="00F81533">
      <w:pPr>
        <w:autoSpaceDE w:val="0"/>
        <w:autoSpaceDN w:val="0"/>
        <w:adjustRightInd w:val="0"/>
        <w:spacing w:after="0"/>
        <w:jc w:val="both"/>
        <w:rPr>
          <w:b/>
          <w:color w:val="800000"/>
        </w:rPr>
      </w:pPr>
    </w:p>
    <w:p w:rsidR="00F81533" w:rsidRPr="00A85A14" w:rsidRDefault="00F81533" w:rsidP="00F81533">
      <w:pPr>
        <w:autoSpaceDE w:val="0"/>
        <w:autoSpaceDN w:val="0"/>
        <w:adjustRightInd w:val="0"/>
        <w:spacing w:after="0"/>
        <w:jc w:val="both"/>
        <w:rPr>
          <w:b/>
          <w:color w:val="800000"/>
        </w:rPr>
      </w:pPr>
    </w:p>
    <w:p w:rsidR="00F81533" w:rsidRPr="00A85A14" w:rsidRDefault="00386A17" w:rsidP="00F81533">
      <w:pPr>
        <w:autoSpaceDE w:val="0"/>
        <w:autoSpaceDN w:val="0"/>
        <w:adjustRightInd w:val="0"/>
        <w:spacing w:after="0"/>
        <w:jc w:val="both"/>
        <w:rPr>
          <w:b/>
          <w:color w:val="800000"/>
          <w:sz w:val="16"/>
          <w:szCs w:val="16"/>
        </w:rPr>
      </w:pPr>
      <w:r>
        <w:rPr>
          <w:b/>
          <w:color w:val="800000"/>
          <w:sz w:val="16"/>
          <w:szCs w:val="16"/>
        </w:rPr>
        <w:t>Animal</w:t>
      </w:r>
      <w:r w:rsidR="00F81533" w:rsidRPr="00A85A14">
        <w:rPr>
          <w:b/>
          <w:color w:val="800000"/>
          <w:sz w:val="16"/>
          <w:szCs w:val="16"/>
        </w:rPr>
        <w:t xml:space="preserve"> research ethics guidance documents available from </w:t>
      </w:r>
      <w:r w:rsidR="00F81533">
        <w:rPr>
          <w:b/>
          <w:color w:val="800000"/>
          <w:sz w:val="16"/>
          <w:szCs w:val="16"/>
        </w:rPr>
        <w:t>REDI</w:t>
      </w:r>
    </w:p>
    <w:p w:rsidR="00F81533" w:rsidRPr="00A85A14" w:rsidRDefault="00F81533" w:rsidP="00F81533">
      <w:pPr>
        <w:autoSpaceDE w:val="0"/>
        <w:autoSpaceDN w:val="0"/>
        <w:adjustRightInd w:val="0"/>
        <w:spacing w:after="0"/>
        <w:jc w:val="both"/>
        <w:rPr>
          <w:b/>
          <w:color w:val="800000"/>
          <w:sz w:val="16"/>
          <w:szCs w:val="16"/>
        </w:rPr>
      </w:pPr>
    </w:p>
    <w:p w:rsidR="008E6142" w:rsidRPr="00E14BE9" w:rsidRDefault="008E6142" w:rsidP="008E6142">
      <w:pPr>
        <w:pStyle w:val="ListParagraph"/>
        <w:numPr>
          <w:ilvl w:val="0"/>
          <w:numId w:val="2"/>
        </w:numPr>
        <w:jc w:val="both"/>
        <w:rPr>
          <w:rFonts w:ascii="Georgia" w:hAnsi="Georgia"/>
          <w:sz w:val="16"/>
          <w:szCs w:val="16"/>
        </w:rPr>
      </w:pPr>
      <w:r>
        <w:rPr>
          <w:rFonts w:ascii="Georgia" w:hAnsi="Georgia"/>
          <w:sz w:val="16"/>
          <w:szCs w:val="16"/>
        </w:rPr>
        <w:t>ACEC Frequently Asked Questions</w:t>
      </w:r>
    </w:p>
    <w:p w:rsidR="008E6142" w:rsidRPr="00E14BE9" w:rsidRDefault="008E6142" w:rsidP="008E6142">
      <w:pPr>
        <w:pStyle w:val="ListParagraph"/>
        <w:numPr>
          <w:ilvl w:val="0"/>
          <w:numId w:val="2"/>
        </w:numPr>
        <w:jc w:val="both"/>
        <w:rPr>
          <w:rFonts w:ascii="Georgia" w:hAnsi="Georgia"/>
          <w:sz w:val="16"/>
          <w:szCs w:val="16"/>
        </w:rPr>
      </w:pPr>
      <w:r>
        <w:rPr>
          <w:rFonts w:ascii="Georgia" w:hAnsi="Georgia"/>
          <w:sz w:val="16"/>
          <w:szCs w:val="16"/>
        </w:rPr>
        <w:t xml:space="preserve">ACEC </w:t>
      </w:r>
      <w:r w:rsidRPr="00E14BE9">
        <w:rPr>
          <w:rFonts w:ascii="Georgia" w:hAnsi="Georgia"/>
          <w:sz w:val="16"/>
          <w:szCs w:val="16"/>
        </w:rPr>
        <w:t>Amendment Guidelines</w:t>
      </w:r>
    </w:p>
    <w:p w:rsidR="008E6142" w:rsidRDefault="008E6142" w:rsidP="008E6142">
      <w:pPr>
        <w:pStyle w:val="ListParagraph"/>
        <w:numPr>
          <w:ilvl w:val="0"/>
          <w:numId w:val="2"/>
        </w:numPr>
        <w:jc w:val="both"/>
        <w:rPr>
          <w:rFonts w:ascii="Georgia" w:hAnsi="Georgia"/>
          <w:sz w:val="16"/>
          <w:szCs w:val="16"/>
        </w:rPr>
      </w:pPr>
      <w:r w:rsidRPr="00F84FB4">
        <w:rPr>
          <w:rFonts w:ascii="Georgia" w:hAnsi="Georgia"/>
          <w:sz w:val="16"/>
          <w:szCs w:val="16"/>
        </w:rPr>
        <w:t>ACEC Species, Purpose and Procedure Descriptions</w:t>
      </w:r>
    </w:p>
    <w:p w:rsidR="008E6142" w:rsidRPr="00E14BE9" w:rsidRDefault="008E6142" w:rsidP="008E6142">
      <w:pPr>
        <w:pStyle w:val="ListParagraph"/>
        <w:numPr>
          <w:ilvl w:val="0"/>
          <w:numId w:val="2"/>
        </w:numPr>
        <w:jc w:val="both"/>
        <w:rPr>
          <w:rFonts w:ascii="Georgia" w:hAnsi="Georgia"/>
          <w:sz w:val="16"/>
          <w:szCs w:val="16"/>
        </w:rPr>
      </w:pPr>
      <w:r>
        <w:rPr>
          <w:rFonts w:ascii="Georgia" w:hAnsi="Georgia"/>
          <w:sz w:val="16"/>
          <w:szCs w:val="16"/>
        </w:rPr>
        <w:t>Alternatives to Using A</w:t>
      </w:r>
      <w:r w:rsidRPr="00E14BE9">
        <w:rPr>
          <w:rFonts w:ascii="Georgia" w:hAnsi="Georgia"/>
          <w:sz w:val="16"/>
          <w:szCs w:val="16"/>
        </w:rPr>
        <w:t>nimals</w:t>
      </w:r>
    </w:p>
    <w:p w:rsidR="008E6142" w:rsidRPr="0051428E" w:rsidRDefault="008E6142" w:rsidP="008E6142">
      <w:pPr>
        <w:pStyle w:val="ListParagraph"/>
        <w:numPr>
          <w:ilvl w:val="0"/>
          <w:numId w:val="2"/>
        </w:numPr>
        <w:jc w:val="both"/>
        <w:rPr>
          <w:sz w:val="16"/>
          <w:szCs w:val="16"/>
        </w:rPr>
      </w:pPr>
      <w:r w:rsidRPr="00A477B1">
        <w:rPr>
          <w:rFonts w:ascii="Georgia" w:hAnsi="Georgia"/>
          <w:sz w:val="16"/>
          <w:szCs w:val="16"/>
        </w:rPr>
        <w:t>Tips for Improving the Quality of Your ACEC Application</w:t>
      </w:r>
    </w:p>
    <w:p w:rsidR="00F81533" w:rsidRPr="00F81533" w:rsidRDefault="00F81533" w:rsidP="00F81533">
      <w:pPr>
        <w:ind w:left="360"/>
        <w:jc w:val="both"/>
        <w:rPr>
          <w:sz w:val="16"/>
          <w:szCs w:val="16"/>
        </w:rPr>
      </w:pPr>
      <w:r>
        <w:rPr>
          <w:noProof/>
        </w:rPr>
        <mc:AlternateContent>
          <mc:Choice Requires="wps">
            <w:drawing>
              <wp:anchor distT="0" distB="0" distL="114300" distR="114300" simplePos="0" relativeHeight="251661312" behindDoc="0" locked="0" layoutInCell="1" allowOverlap="1" wp14:anchorId="2BD3CA64" wp14:editId="7708323F">
                <wp:simplePos x="0" y="0"/>
                <wp:positionH relativeFrom="column">
                  <wp:posOffset>-614848</wp:posOffset>
                </wp:positionH>
                <wp:positionV relativeFrom="paragraph">
                  <wp:posOffset>211946</wp:posOffset>
                </wp:positionV>
                <wp:extent cx="6894830" cy="114935"/>
                <wp:effectExtent l="0" t="0" r="20320" b="184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114935"/>
                        </a:xfrm>
                        <a:prstGeom prst="rect">
                          <a:avLst/>
                        </a:prstGeom>
                        <a:solidFill>
                          <a:srgbClr val="650B11"/>
                        </a:solidFill>
                        <a:ln w="9525">
                          <a:solidFill>
                            <a:srgbClr val="650B11"/>
                          </a:solidFill>
                          <a:miter lim="800000"/>
                          <a:headEnd/>
                          <a:tailEnd/>
                        </a:ln>
                      </wps:spPr>
                      <wps:txbx>
                        <w:txbxContent>
                          <w:p w:rsidR="00F81533" w:rsidRPr="006167BB" w:rsidRDefault="00F81533" w:rsidP="00F81533">
                            <w:pPr>
                              <w:pStyle w:val="Default"/>
                              <w:jc w:val="center"/>
                              <w:rPr>
                                <w:color w:val="650B11"/>
                                <w:sz w:val="18"/>
                                <w:szCs w:val="18"/>
                              </w:rPr>
                            </w:pPr>
                            <w:r w:rsidRPr="006167BB">
                              <w:rPr>
                                <w:b/>
                                <w:bCs/>
                                <w:color w:val="650B11"/>
                                <w:sz w:val="18"/>
                                <w:szCs w:val="18"/>
                              </w:rPr>
                              <w:t>Guidance on Data Storage and Retention Questions in the NEAF</w:t>
                            </w:r>
                          </w:p>
                          <w:p w:rsidR="00F81533" w:rsidRPr="006167BB" w:rsidRDefault="00F81533" w:rsidP="00F81533">
                            <w:pPr>
                              <w:rPr>
                                <w:color w:val="650B1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8.4pt;margin-top:16.7pt;width:542.9pt;height: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CmIwIAAEsEAAAOAAAAZHJzL2Uyb0RvYy54bWysVNtu2zAMfR+wfxD0vtjObYkRp2jTdRjQ&#10;XYB2HyDLcixMEjVJid19/Sg5TYPurZgfBFGkjg4PSW+uBq3IUTgvwVS0mOSUCMOhkWZf0Z+Pdx9W&#10;lPjATMMUGFHRJ+Hp1fb9u01vSzGFDlQjHEEQ48veVrQLwZZZ5nknNPMTsMKgswWnWUDT7bPGsR7R&#10;tcqmeb7MenCNdcCF93h6OzrpNuG3reDhe9t6EYiqKHILaXVpreOabTes3DtmO8lPNNgbWGgmDT56&#10;hrplgZGDk/9AackdeGjDhIPOoG0lFykHzKbIX2Xz0DErUi4ojrdnmfz/g+Xfjj8ckU1FZ5QYprFE&#10;j2II5AYGMo3q9NaXGPRgMSwMeIxVTpl6ew/8lycGdh0ze3HtHPSdYA2yK+LN7OLqiOMjSN1/hQaf&#10;YYcACWhonY7SoRgE0bFKT+fKRCocD5er9Xw1QxdHX1HM17NFeoKVz7et8+GzAE3ipqIOK5/Q2fHe&#10;h8iGlc8h8TEPSjZ3UqlkuH29U44cGXbJcpHfFGMCr8KUIX1F14vpYhTgDRBaBmx3JXVFV3n8xgaM&#10;sn0yTWrGwKQa90hZmZOOUbpRxDDUQypY4hg1rqF5QmEdjN2N04ibDtwfSnrs7Ir63wfmBCXqi8Hi&#10;rIv5PI5CMuaLj1M03KWnvvQwwxGqooGScbsLaXyibgausYitTPq+MDlRxo5Nsp+mK47EpZ2iXv4B&#10;278AAAD//wMAUEsDBBQABgAIAAAAIQC5KCs73gAAAAkBAAAPAAAAZHJzL2Rvd25yZXYueG1sTI8x&#10;T8MwFIR3JP6D9ZDYWqe0jZoQp0JBiCETBcTqxK4TYT9Httum/57HBOPpTnffVfvZWXbWIY4eBayW&#10;GTCNvVcjGgEf7y+LHbCYJCppPWoBVx1hX9/eVLJU/oJv+nxIhlEJxlIKGFKaSs5jP2gn49JPGsk7&#10;+uBkIhkMV0FeqNxZ/pBlOXdyRFoY5KSbQfffh5MT0Dx/NZsjhu6a5a/m07ShtbIV4v5ufnoElvSc&#10;/sLwi0/oUBNT50+oIrMCFkVO6EnAer0BRoFiV9C5TsB2tQVeV/z/g/oHAAD//wMAUEsBAi0AFAAG&#10;AAgAAAAhALaDOJL+AAAA4QEAABMAAAAAAAAAAAAAAAAAAAAAAFtDb250ZW50X1R5cGVzXS54bWxQ&#10;SwECLQAUAAYACAAAACEAOP0h/9YAAACUAQAACwAAAAAAAAAAAAAAAAAvAQAAX3JlbHMvLnJlbHNQ&#10;SwECLQAUAAYACAAAACEA04xgpiMCAABLBAAADgAAAAAAAAAAAAAAAAAuAgAAZHJzL2Uyb0RvYy54&#10;bWxQSwECLQAUAAYACAAAACEAuSgrO94AAAAJAQAADwAAAAAAAAAAAAAAAAB9BAAAZHJzL2Rvd25y&#10;ZXYueG1sUEsFBgAAAAAEAAQA8wAAAIgFAAAAAA==&#10;" fillcolor="#650b11" strokecolor="#650b11">
                <v:textbox>
                  <w:txbxContent>
                    <w:p w:rsidR="00F81533" w:rsidRPr="006167BB" w:rsidRDefault="00F81533" w:rsidP="00F81533">
                      <w:pPr>
                        <w:pStyle w:val="Default"/>
                        <w:jc w:val="center"/>
                        <w:rPr>
                          <w:color w:val="650B11"/>
                          <w:sz w:val="18"/>
                          <w:szCs w:val="18"/>
                        </w:rPr>
                      </w:pPr>
                      <w:r w:rsidRPr="006167BB">
                        <w:rPr>
                          <w:b/>
                          <w:bCs/>
                          <w:color w:val="650B11"/>
                          <w:sz w:val="18"/>
                          <w:szCs w:val="18"/>
                        </w:rPr>
                        <w:t>Guidance on Data Storage and Retention Questions in the NEAF</w:t>
                      </w:r>
                    </w:p>
                    <w:p w:rsidR="00F81533" w:rsidRPr="006167BB" w:rsidRDefault="00F81533" w:rsidP="00F81533">
                      <w:pPr>
                        <w:rPr>
                          <w:color w:val="650B11"/>
                        </w:rPr>
                      </w:pPr>
                    </w:p>
                  </w:txbxContent>
                </v:textbox>
              </v:shape>
            </w:pict>
          </mc:Fallback>
        </mc:AlternateContent>
      </w:r>
      <w:r w:rsidR="00386A17">
        <w:t>Animal</w:t>
      </w:r>
      <w:r w:rsidRPr="00F81533">
        <w:t xml:space="preserve"> Research Ethics Team Contact: </w:t>
      </w:r>
      <w:hyperlink r:id="rId25" w:history="1">
        <w:r w:rsidR="00386A17" w:rsidRPr="008A547A">
          <w:rPr>
            <w:rStyle w:val="Hyperlink"/>
          </w:rPr>
          <w:t>AnimalEthics@westernsydney.edu.au</w:t>
        </w:r>
      </w:hyperlink>
      <w:r w:rsidR="00386A17">
        <w:t xml:space="preserve"> </w:t>
      </w:r>
    </w:p>
    <w:sectPr w:rsidR="00F81533" w:rsidRPr="00F81533" w:rsidSect="00F81533">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533" w:rsidRDefault="00F81533" w:rsidP="00F81533">
      <w:pPr>
        <w:spacing w:after="0" w:line="240" w:lineRule="auto"/>
      </w:pPr>
      <w:r>
        <w:separator/>
      </w:r>
    </w:p>
  </w:endnote>
  <w:endnote w:type="continuationSeparator" w:id="0">
    <w:p w:rsidR="00F81533" w:rsidRDefault="00F81533" w:rsidP="00F8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7F" w:rsidRDefault="002072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243013"/>
      <w:docPartObj>
        <w:docPartGallery w:val="Page Numbers (Bottom of Page)"/>
        <w:docPartUnique/>
      </w:docPartObj>
    </w:sdtPr>
    <w:sdtEndPr>
      <w:rPr>
        <w:noProof/>
      </w:rPr>
    </w:sdtEndPr>
    <w:sdtContent>
      <w:p w:rsidR="00804E36" w:rsidRDefault="003B639D" w:rsidP="00804E36">
        <w:pPr>
          <w:pStyle w:val="Footer"/>
        </w:pPr>
        <w:r>
          <w:t xml:space="preserve">ACEC Frequently Asked Questions </w:t>
        </w:r>
        <w:r w:rsidR="0020727F">
          <w:t xml:space="preserve">- </w:t>
        </w:r>
        <w:r w:rsidR="0084582B">
          <w:t>V1 – May 2016</w:t>
        </w:r>
      </w:p>
      <w:p w:rsidR="00CF125F" w:rsidRDefault="00CF125F">
        <w:pPr>
          <w:pStyle w:val="Footer"/>
          <w:jc w:val="right"/>
        </w:pPr>
        <w:r>
          <w:fldChar w:fldCharType="begin"/>
        </w:r>
        <w:r>
          <w:instrText xml:space="preserve"> PAGE   \* MERGEFORMAT </w:instrText>
        </w:r>
        <w:r>
          <w:fldChar w:fldCharType="separate"/>
        </w:r>
        <w:r w:rsidR="00B057AC">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7F" w:rsidRDefault="00207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533" w:rsidRDefault="00F81533" w:rsidP="00F81533">
      <w:pPr>
        <w:spacing w:after="0" w:line="240" w:lineRule="auto"/>
      </w:pPr>
      <w:r>
        <w:separator/>
      </w:r>
    </w:p>
  </w:footnote>
  <w:footnote w:type="continuationSeparator" w:id="0">
    <w:p w:rsidR="00F81533" w:rsidRDefault="00F81533" w:rsidP="00F81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7F" w:rsidRDefault="002072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533" w:rsidRDefault="00F81533">
    <w:pPr>
      <w:pStyle w:val="Header"/>
    </w:pP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7F" w:rsidRDefault="002072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E3F96"/>
    <w:multiLevelType w:val="hybridMultilevel"/>
    <w:tmpl w:val="F11E9B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A247DB7"/>
    <w:multiLevelType w:val="hybridMultilevel"/>
    <w:tmpl w:val="CFD24870"/>
    <w:lvl w:ilvl="0" w:tplc="98E042FA">
      <w:numFmt w:val="bullet"/>
      <w:lvlText w:val="-"/>
      <w:lvlJc w:val="left"/>
      <w:pPr>
        <w:ind w:left="720" w:hanging="360"/>
      </w:pPr>
      <w:rPr>
        <w:rFonts w:ascii="Georgia" w:eastAsia="Times New Roman" w:hAnsi="Georgi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6E67491"/>
    <w:multiLevelType w:val="hybridMultilevel"/>
    <w:tmpl w:val="CF348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CCF4E27"/>
    <w:multiLevelType w:val="multilevel"/>
    <w:tmpl w:val="DB8E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readOnly" w:enforcement="1" w:cryptProviderType="rsaFull" w:cryptAlgorithmClass="hash" w:cryptAlgorithmType="typeAny" w:cryptAlgorithmSid="4" w:cryptSpinCount="100000" w:hash="BjXDbCaMUxawKeIJ7oFTeUkJXi0=" w:salt="/QRAe+DYaRC6VvpCRmkBSw=="/>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533"/>
    <w:rsid w:val="00054A66"/>
    <w:rsid w:val="000D4766"/>
    <w:rsid w:val="00195F16"/>
    <w:rsid w:val="001A3D60"/>
    <w:rsid w:val="001C1AD6"/>
    <w:rsid w:val="0020727F"/>
    <w:rsid w:val="002C72BC"/>
    <w:rsid w:val="003500F3"/>
    <w:rsid w:val="00386A17"/>
    <w:rsid w:val="003A62EE"/>
    <w:rsid w:val="003B639D"/>
    <w:rsid w:val="0043611B"/>
    <w:rsid w:val="004C4FF3"/>
    <w:rsid w:val="00503BC7"/>
    <w:rsid w:val="00634589"/>
    <w:rsid w:val="0066625D"/>
    <w:rsid w:val="00804E36"/>
    <w:rsid w:val="0084582B"/>
    <w:rsid w:val="00876A21"/>
    <w:rsid w:val="0089104C"/>
    <w:rsid w:val="008A5849"/>
    <w:rsid w:val="008E6142"/>
    <w:rsid w:val="008E7056"/>
    <w:rsid w:val="00960CAB"/>
    <w:rsid w:val="00A53577"/>
    <w:rsid w:val="00B057AC"/>
    <w:rsid w:val="00B44ACC"/>
    <w:rsid w:val="00BB11D3"/>
    <w:rsid w:val="00C81D59"/>
    <w:rsid w:val="00CE70EB"/>
    <w:rsid w:val="00CF125F"/>
    <w:rsid w:val="00D02547"/>
    <w:rsid w:val="00D94BAC"/>
    <w:rsid w:val="00DA420D"/>
    <w:rsid w:val="00E14BE9"/>
    <w:rsid w:val="00E333D1"/>
    <w:rsid w:val="00F815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imes New Roman" w:hAnsi="Georgia" w:cs="Arial"/>
        <w:sz w:val="18"/>
        <w:szCs w:val="18"/>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533"/>
    <w:rPr>
      <w:lang w:eastAsia="en-AU"/>
    </w:rPr>
  </w:style>
  <w:style w:type="paragraph" w:styleId="Footer">
    <w:name w:val="footer"/>
    <w:basedOn w:val="Normal"/>
    <w:link w:val="FooterChar"/>
    <w:uiPriority w:val="99"/>
    <w:unhideWhenUsed/>
    <w:rsid w:val="00F81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533"/>
    <w:rPr>
      <w:lang w:eastAsia="en-AU"/>
    </w:rPr>
  </w:style>
  <w:style w:type="paragraph" w:styleId="BalloonText">
    <w:name w:val="Balloon Text"/>
    <w:basedOn w:val="Normal"/>
    <w:link w:val="BalloonTextChar"/>
    <w:uiPriority w:val="99"/>
    <w:semiHidden/>
    <w:unhideWhenUsed/>
    <w:rsid w:val="00F81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533"/>
    <w:rPr>
      <w:rFonts w:ascii="Tahoma" w:hAnsi="Tahoma" w:cs="Tahoma"/>
      <w:sz w:val="16"/>
      <w:szCs w:val="16"/>
      <w:lang w:eastAsia="en-AU"/>
    </w:rPr>
  </w:style>
  <w:style w:type="paragraph" w:customStyle="1" w:styleId="Default">
    <w:name w:val="Default"/>
    <w:rsid w:val="00F81533"/>
    <w:pPr>
      <w:autoSpaceDE w:val="0"/>
      <w:autoSpaceDN w:val="0"/>
      <w:adjustRightInd w:val="0"/>
      <w:spacing w:after="0" w:line="240" w:lineRule="auto"/>
    </w:pPr>
    <w:rPr>
      <w:rFonts w:ascii="Arial" w:eastAsiaTheme="minorHAnsi" w:hAnsi="Arial"/>
      <w:color w:val="000000"/>
      <w:sz w:val="24"/>
      <w:szCs w:val="24"/>
    </w:rPr>
  </w:style>
  <w:style w:type="paragraph" w:styleId="ListParagraph">
    <w:name w:val="List Paragraph"/>
    <w:basedOn w:val="Normal"/>
    <w:uiPriority w:val="34"/>
    <w:qFormat/>
    <w:rsid w:val="00F81533"/>
    <w:pPr>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F81533"/>
    <w:rPr>
      <w:color w:val="0000FF" w:themeColor="hyperlink"/>
      <w:u w:val="single"/>
    </w:rPr>
  </w:style>
  <w:style w:type="character" w:styleId="FollowedHyperlink">
    <w:name w:val="FollowedHyperlink"/>
    <w:basedOn w:val="DefaultParagraphFont"/>
    <w:uiPriority w:val="99"/>
    <w:semiHidden/>
    <w:unhideWhenUsed/>
    <w:rsid w:val="00F815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imes New Roman" w:hAnsi="Georgia" w:cs="Arial"/>
        <w:sz w:val="18"/>
        <w:szCs w:val="18"/>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533"/>
    <w:rPr>
      <w:lang w:eastAsia="en-AU"/>
    </w:rPr>
  </w:style>
  <w:style w:type="paragraph" w:styleId="Footer">
    <w:name w:val="footer"/>
    <w:basedOn w:val="Normal"/>
    <w:link w:val="FooterChar"/>
    <w:uiPriority w:val="99"/>
    <w:unhideWhenUsed/>
    <w:rsid w:val="00F81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533"/>
    <w:rPr>
      <w:lang w:eastAsia="en-AU"/>
    </w:rPr>
  </w:style>
  <w:style w:type="paragraph" w:styleId="BalloonText">
    <w:name w:val="Balloon Text"/>
    <w:basedOn w:val="Normal"/>
    <w:link w:val="BalloonTextChar"/>
    <w:uiPriority w:val="99"/>
    <w:semiHidden/>
    <w:unhideWhenUsed/>
    <w:rsid w:val="00F81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533"/>
    <w:rPr>
      <w:rFonts w:ascii="Tahoma" w:hAnsi="Tahoma" w:cs="Tahoma"/>
      <w:sz w:val="16"/>
      <w:szCs w:val="16"/>
      <w:lang w:eastAsia="en-AU"/>
    </w:rPr>
  </w:style>
  <w:style w:type="paragraph" w:customStyle="1" w:styleId="Default">
    <w:name w:val="Default"/>
    <w:rsid w:val="00F81533"/>
    <w:pPr>
      <w:autoSpaceDE w:val="0"/>
      <w:autoSpaceDN w:val="0"/>
      <w:adjustRightInd w:val="0"/>
      <w:spacing w:after="0" w:line="240" w:lineRule="auto"/>
    </w:pPr>
    <w:rPr>
      <w:rFonts w:ascii="Arial" w:eastAsiaTheme="minorHAnsi" w:hAnsi="Arial"/>
      <w:color w:val="000000"/>
      <w:sz w:val="24"/>
      <w:szCs w:val="24"/>
    </w:rPr>
  </w:style>
  <w:style w:type="paragraph" w:styleId="ListParagraph">
    <w:name w:val="List Paragraph"/>
    <w:basedOn w:val="Normal"/>
    <w:uiPriority w:val="34"/>
    <w:qFormat/>
    <w:rsid w:val="00F81533"/>
    <w:pPr>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F81533"/>
    <w:rPr>
      <w:color w:val="0000FF" w:themeColor="hyperlink"/>
      <w:u w:val="single"/>
    </w:rPr>
  </w:style>
  <w:style w:type="character" w:styleId="FollowedHyperlink">
    <w:name w:val="FollowedHyperlink"/>
    <w:basedOn w:val="DefaultParagraphFont"/>
    <w:uiPriority w:val="99"/>
    <w:semiHidden/>
    <w:unhideWhenUsed/>
    <w:rsid w:val="00F815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54819">
      <w:bodyDiv w:val="1"/>
      <w:marLeft w:val="0"/>
      <w:marRight w:val="0"/>
      <w:marTop w:val="0"/>
      <w:marBottom w:val="0"/>
      <w:divBdr>
        <w:top w:val="none" w:sz="0" w:space="0" w:color="auto"/>
        <w:left w:val="none" w:sz="0" w:space="0" w:color="auto"/>
        <w:bottom w:val="none" w:sz="0" w:space="0" w:color="auto"/>
        <w:right w:val="none" w:sz="0" w:space="0" w:color="auto"/>
      </w:divBdr>
    </w:div>
    <w:div w:id="1510287816">
      <w:bodyDiv w:val="1"/>
      <w:marLeft w:val="0"/>
      <w:marRight w:val="0"/>
      <w:marTop w:val="0"/>
      <w:marBottom w:val="0"/>
      <w:divBdr>
        <w:top w:val="none" w:sz="0" w:space="0" w:color="auto"/>
        <w:left w:val="none" w:sz="0" w:space="0" w:color="auto"/>
        <w:bottom w:val="none" w:sz="0" w:space="0" w:color="auto"/>
        <w:right w:val="none" w:sz="0" w:space="0" w:color="auto"/>
      </w:divBdr>
    </w:div>
    <w:div w:id="20082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esternsydney.edu.au/research/research_ethics_and_integrity/animal" TargetMode="External"/><Relationship Id="rId18" Type="http://schemas.openxmlformats.org/officeDocument/2006/relationships/hyperlink" Target="http://www.westernsydney.edu.au/research/research_ethics_and_integrity/animal"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westernsydney.edu.au/research/research_ethics_and_integrity/animal" TargetMode="External"/><Relationship Id="rId7" Type="http://schemas.openxmlformats.org/officeDocument/2006/relationships/endnotes" Target="endnotes.xml"/><Relationship Id="rId12" Type="http://schemas.openxmlformats.org/officeDocument/2006/relationships/hyperlink" Target="http://www.westernsydney.edu.au/research/researchers/forms" TargetMode="External"/><Relationship Id="rId17" Type="http://schemas.openxmlformats.org/officeDocument/2006/relationships/hyperlink" Target="http://www.westernsydney.edu.au/research/research_ethics_and_integrity/animal" TargetMode="External"/><Relationship Id="rId25" Type="http://schemas.openxmlformats.org/officeDocument/2006/relationships/hyperlink" Target="mailto:AnimalEthics@westernsydney.edu.a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esternsydney.edu.au/research/research_ethics_and_integrity/animal" TargetMode="External"/><Relationship Id="rId20" Type="http://schemas.openxmlformats.org/officeDocument/2006/relationships/hyperlink" Target="http://www.westernsydney.edu.au/research/researchers/form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hmrc.gov.au/_files_nhmrc/publications/attachments/ea28_code_care_use_animals_130728.pdf" TargetMode="External"/><Relationship Id="rId24" Type="http://schemas.openxmlformats.org/officeDocument/2006/relationships/hyperlink" Target="mailto:AnimalEthics@westernsydney.edu.a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imalethics@westernsydney.edu.au" TargetMode="External"/><Relationship Id="rId23" Type="http://schemas.openxmlformats.org/officeDocument/2006/relationships/hyperlink" Target="http://www.westernsydney.edu.au/research/researchers/forms" TargetMode="External"/><Relationship Id="rId28" Type="http://schemas.openxmlformats.org/officeDocument/2006/relationships/footer" Target="footer1.xml"/><Relationship Id="rId10" Type="http://schemas.openxmlformats.org/officeDocument/2006/relationships/hyperlink" Target="http://www.austlii.edu.au/au/legis/nsw/consol_reg/arr2005225" TargetMode="External"/><Relationship Id="rId19" Type="http://schemas.openxmlformats.org/officeDocument/2006/relationships/image" Target="media/image2.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ustlii.edu.au/au/legis/nsw/consol_act/ara1985134/" TargetMode="External"/><Relationship Id="rId14" Type="http://schemas.openxmlformats.org/officeDocument/2006/relationships/hyperlink" Target="http://www.westernsydney.edu.au/research/research_ethics_and_integrity/animal" TargetMode="External"/><Relationship Id="rId22" Type="http://schemas.openxmlformats.org/officeDocument/2006/relationships/hyperlink" Target="http://www.environment.nsw.gov.au/wildlifelicences/sciedconlicences.htm"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2407</Words>
  <Characters>13726</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16101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Dayes</dc:creator>
  <cp:lastModifiedBy>Craig Bromley</cp:lastModifiedBy>
  <cp:revision>19</cp:revision>
  <dcterms:created xsi:type="dcterms:W3CDTF">2016-05-26T04:22:00Z</dcterms:created>
  <dcterms:modified xsi:type="dcterms:W3CDTF">2016-08-01T02:53:00Z</dcterms:modified>
</cp:coreProperties>
</file>