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684</wp:posOffset>
                </wp:positionV>
                <wp:extent cx="5736566" cy="1078302"/>
                <wp:effectExtent l="0" t="0" r="1714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1078302"/>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CF4E9E" w:rsidRDefault="00F81533" w:rsidP="00F81533">
                            <w:pPr>
                              <w:pStyle w:val="Default"/>
                              <w:rPr>
                                <w:rFonts w:ascii="Georgia" w:eastAsia="Times New Roman" w:hAnsi="Georgia"/>
                                <w:b/>
                                <w:color w:val="760000"/>
                                <w:sz w:val="20"/>
                                <w:szCs w:val="20"/>
                                <w:lang w:val="en" w:eastAsia="en-AU"/>
                              </w:rPr>
                            </w:pPr>
                            <w:r w:rsidRPr="00CF4E9E">
                              <w:rPr>
                                <w:rFonts w:ascii="Georgia" w:eastAsia="Times New Roman" w:hAnsi="Georgia"/>
                                <w:b/>
                                <w:color w:val="760000"/>
                                <w:sz w:val="20"/>
                                <w:szCs w:val="20"/>
                                <w:lang w:val="en" w:eastAsia="en-AU"/>
                              </w:rPr>
                              <w:t xml:space="preserve">Overarching Principle and Intent </w:t>
                            </w:r>
                          </w:p>
                          <w:p w:rsidR="00F81533" w:rsidRPr="00A4223E" w:rsidRDefault="005D26E7" w:rsidP="00F81533">
                            <w:pPr>
                              <w:rPr>
                                <w:rFonts w:ascii="Arial" w:hAnsi="Arial"/>
                              </w:rPr>
                            </w:pPr>
                            <w:r w:rsidRPr="005D26E7">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1.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" fillcolor="white [3201]" strokecolor="#c0504d [3205]" strokeweight="2pt">
                <v:textbox>
                  <w:txbxContent>
                    <w:p w:rsidR="00F81533" w:rsidRPr="00CF4E9E" w:rsidRDefault="00F81533" w:rsidP="00F81533">
                      <w:pPr>
                        <w:pStyle w:val="Default"/>
                        <w:rPr>
                          <w:rFonts w:ascii="Georgia" w:eastAsia="Times New Roman" w:hAnsi="Georgia"/>
                          <w:b/>
                          <w:color w:val="760000"/>
                          <w:sz w:val="20"/>
                          <w:szCs w:val="20"/>
                          <w:lang w:val="en" w:eastAsia="en-AU"/>
                        </w:rPr>
                      </w:pPr>
                      <w:r w:rsidRPr="00CF4E9E">
                        <w:rPr>
                          <w:rFonts w:ascii="Georgia" w:eastAsia="Times New Roman" w:hAnsi="Georgia"/>
                          <w:b/>
                          <w:color w:val="760000"/>
                          <w:sz w:val="20"/>
                          <w:szCs w:val="20"/>
                          <w:lang w:val="en" w:eastAsia="en-AU"/>
                        </w:rPr>
                        <w:t xml:space="preserve">Overarching Principle and Intent </w:t>
                      </w:r>
                    </w:p>
                    <w:p w:rsidR="00F81533" w:rsidRPr="00A4223E" w:rsidRDefault="005D26E7" w:rsidP="00F81533">
                      <w:pPr>
                        <w:rPr>
                          <w:rFonts w:ascii="Arial" w:hAnsi="Arial"/>
                        </w:rPr>
                      </w:pPr>
                      <w:r w:rsidRPr="005D26E7">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txbxContent>
                </v:textbox>
              </v:shape>
            </w:pict>
          </mc:Fallback>
        </mc:AlternateContent>
      </w:r>
    </w:p>
    <w:p w:rsidR="00F81533" w:rsidRPr="00F81533" w:rsidRDefault="00F81533" w:rsidP="00F81533"/>
    <w:p w:rsidR="00F81533" w:rsidRPr="00F81533" w:rsidRDefault="00F81533" w:rsidP="00F81533"/>
    <w:p w:rsidR="00F81533" w:rsidRDefault="00F81533" w:rsidP="005413D2">
      <w:pPr>
        <w:spacing w:after="480"/>
      </w:pPr>
    </w:p>
    <w:p w:rsidR="00F81533" w:rsidRDefault="00E878E3" w:rsidP="00E878E3">
      <w:pPr>
        <w:spacing w:after="0" w:line="240" w:lineRule="auto"/>
        <w:jc w:val="center"/>
        <w:outlineLvl w:val="1"/>
        <w:rPr>
          <w:sz w:val="20"/>
          <w:szCs w:val="20"/>
          <w:lang w:val="en"/>
        </w:rPr>
      </w:pPr>
      <w:r w:rsidRPr="00E878E3">
        <w:rPr>
          <w:rFonts w:eastAsia="Calibri"/>
          <w:b/>
          <w:color w:val="941019"/>
          <w:spacing w:val="-3"/>
          <w:sz w:val="28"/>
          <w:szCs w:val="28"/>
          <w:lang w:val="en-US"/>
        </w:rPr>
        <w:t xml:space="preserve">Animal Ethics </w:t>
      </w:r>
      <w:r w:rsidR="00893112">
        <w:rPr>
          <w:rFonts w:eastAsia="Calibri"/>
          <w:b/>
          <w:color w:val="941019"/>
          <w:spacing w:val="-3"/>
          <w:sz w:val="28"/>
          <w:szCs w:val="28"/>
          <w:lang w:val="en-US"/>
        </w:rPr>
        <w:t>Complaints</w:t>
      </w:r>
      <w:r w:rsidRPr="00E878E3">
        <w:rPr>
          <w:rFonts w:eastAsia="Calibri"/>
          <w:b/>
          <w:color w:val="941019"/>
          <w:spacing w:val="-3"/>
          <w:sz w:val="28"/>
          <w:szCs w:val="28"/>
          <w:lang w:val="en-US"/>
        </w:rPr>
        <w:t xml:space="preserve"> Procedure</w:t>
      </w:r>
    </w:p>
    <w:p w:rsidR="00E878E3" w:rsidRDefault="00E878E3" w:rsidP="00F81533">
      <w:pPr>
        <w:spacing w:after="0" w:line="240" w:lineRule="auto"/>
        <w:jc w:val="both"/>
        <w:outlineLvl w:val="1"/>
        <w:rPr>
          <w:sz w:val="20"/>
          <w:szCs w:val="20"/>
          <w:lang w:val="en"/>
        </w:rPr>
      </w:pPr>
    </w:p>
    <w:p w:rsidR="00E878E3" w:rsidRDefault="00E878E3" w:rsidP="00F81533">
      <w:pPr>
        <w:spacing w:after="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Purpose</w:t>
      </w:r>
    </w:p>
    <w:p w:rsidR="00E878E3" w:rsidRDefault="00893112" w:rsidP="00E878E3">
      <w:pPr>
        <w:spacing w:after="0" w:line="240" w:lineRule="auto"/>
        <w:jc w:val="both"/>
        <w:outlineLvl w:val="1"/>
        <w:rPr>
          <w:sz w:val="20"/>
          <w:szCs w:val="20"/>
          <w:lang w:val="en"/>
        </w:rPr>
      </w:pPr>
      <w:r w:rsidRPr="00893112">
        <w:rPr>
          <w:sz w:val="20"/>
          <w:szCs w:val="20"/>
          <w:lang w:val="en"/>
        </w:rPr>
        <w:t>To provide clear guidelines for the handling of complaints related to the use of animals for scientific purpose</w:t>
      </w:r>
      <w:r w:rsidR="000D613D">
        <w:rPr>
          <w:sz w:val="20"/>
          <w:szCs w:val="20"/>
          <w:lang w:val="en"/>
        </w:rPr>
        <w:t>s</w:t>
      </w:r>
      <w:r w:rsidRPr="00893112">
        <w:rPr>
          <w:sz w:val="20"/>
          <w:szCs w:val="20"/>
          <w:lang w:val="en"/>
        </w:rPr>
        <w:t xml:space="preserve"> at Western Sydney University. </w:t>
      </w:r>
      <w:r w:rsidR="000D705A">
        <w:rPr>
          <w:sz w:val="20"/>
          <w:szCs w:val="20"/>
          <w:lang w:val="en"/>
        </w:rPr>
        <w:t>The complaints process is</w:t>
      </w:r>
      <w:r w:rsidRPr="00893112">
        <w:rPr>
          <w:sz w:val="20"/>
          <w:szCs w:val="20"/>
          <w:lang w:val="en"/>
        </w:rPr>
        <w:t xml:space="preserve"> based on the </w:t>
      </w:r>
      <w:r w:rsidRPr="00C34BF4">
        <w:rPr>
          <w:i/>
          <w:sz w:val="20"/>
          <w:szCs w:val="20"/>
          <w:lang w:val="en"/>
        </w:rPr>
        <w:t xml:space="preserve">Australian Code of Practice for </w:t>
      </w:r>
      <w:r w:rsidRPr="000069AC">
        <w:rPr>
          <w:i/>
          <w:sz w:val="20"/>
          <w:szCs w:val="20"/>
          <w:lang w:val="en"/>
        </w:rPr>
        <w:t xml:space="preserve">the </w:t>
      </w:r>
      <w:r w:rsidR="000A3D59" w:rsidRPr="000069AC">
        <w:rPr>
          <w:i/>
          <w:sz w:val="20"/>
          <w:szCs w:val="20"/>
          <w:lang w:val="en"/>
        </w:rPr>
        <w:t>C</w:t>
      </w:r>
      <w:r w:rsidRPr="000069AC">
        <w:rPr>
          <w:i/>
          <w:sz w:val="20"/>
          <w:szCs w:val="20"/>
          <w:lang w:val="en"/>
        </w:rPr>
        <w:t xml:space="preserve">are and </w:t>
      </w:r>
      <w:r w:rsidR="000A3D59" w:rsidRPr="000069AC">
        <w:rPr>
          <w:i/>
          <w:sz w:val="20"/>
          <w:szCs w:val="20"/>
          <w:lang w:val="en"/>
        </w:rPr>
        <w:t>U</w:t>
      </w:r>
      <w:r w:rsidRPr="000069AC">
        <w:rPr>
          <w:i/>
          <w:sz w:val="20"/>
          <w:szCs w:val="20"/>
          <w:lang w:val="en"/>
        </w:rPr>
        <w:t xml:space="preserve">se of </w:t>
      </w:r>
      <w:r w:rsidR="000A3D59" w:rsidRPr="000069AC">
        <w:rPr>
          <w:i/>
          <w:sz w:val="20"/>
          <w:szCs w:val="20"/>
          <w:lang w:val="en"/>
        </w:rPr>
        <w:t>A</w:t>
      </w:r>
      <w:r w:rsidRPr="000069AC">
        <w:rPr>
          <w:i/>
          <w:sz w:val="20"/>
          <w:szCs w:val="20"/>
          <w:lang w:val="en"/>
        </w:rPr>
        <w:t xml:space="preserve">nimals for </w:t>
      </w:r>
      <w:r w:rsidR="000A3D59" w:rsidRPr="000069AC">
        <w:rPr>
          <w:i/>
          <w:sz w:val="20"/>
          <w:szCs w:val="20"/>
          <w:lang w:val="en"/>
        </w:rPr>
        <w:t>S</w:t>
      </w:r>
      <w:r w:rsidRPr="000069AC">
        <w:rPr>
          <w:i/>
          <w:sz w:val="20"/>
          <w:szCs w:val="20"/>
          <w:lang w:val="en"/>
        </w:rPr>
        <w:t xml:space="preserve">cientific </w:t>
      </w:r>
      <w:r w:rsidR="000A3D59" w:rsidRPr="000069AC">
        <w:rPr>
          <w:i/>
          <w:sz w:val="20"/>
          <w:szCs w:val="20"/>
          <w:lang w:val="en"/>
        </w:rPr>
        <w:t>P</w:t>
      </w:r>
      <w:r w:rsidRPr="000069AC">
        <w:rPr>
          <w:i/>
          <w:sz w:val="20"/>
          <w:szCs w:val="20"/>
          <w:lang w:val="en"/>
        </w:rPr>
        <w:t>urposes</w:t>
      </w:r>
      <w:r w:rsidRPr="00893112">
        <w:rPr>
          <w:sz w:val="20"/>
          <w:szCs w:val="20"/>
          <w:lang w:val="en"/>
        </w:rPr>
        <w:t xml:space="preserve"> (8th Edition, 2013).</w:t>
      </w:r>
      <w:bookmarkStart w:id="0" w:name="_GoBack"/>
      <w:bookmarkEnd w:id="0"/>
    </w:p>
    <w:p w:rsidR="00E878E3" w:rsidRDefault="00E878E3" w:rsidP="00543E58">
      <w:pPr>
        <w:spacing w:after="12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Scope</w:t>
      </w:r>
    </w:p>
    <w:p w:rsidR="0075191E" w:rsidRPr="0075191E" w:rsidRDefault="0075191E" w:rsidP="0075191E">
      <w:pPr>
        <w:spacing w:after="0" w:line="240" w:lineRule="auto"/>
        <w:jc w:val="both"/>
        <w:outlineLvl w:val="1"/>
        <w:rPr>
          <w:sz w:val="20"/>
          <w:szCs w:val="20"/>
          <w:lang w:val="en"/>
        </w:rPr>
      </w:pPr>
      <w:r w:rsidRPr="0075191E">
        <w:rPr>
          <w:sz w:val="20"/>
          <w:szCs w:val="20"/>
          <w:lang w:val="en"/>
        </w:rPr>
        <w:t xml:space="preserve">The Western Sydney University Animal Care and Ethics Committee (ACEC) is responsible for investigating complaints </w:t>
      </w:r>
      <w:r w:rsidR="00C6798A">
        <w:rPr>
          <w:sz w:val="20"/>
          <w:szCs w:val="20"/>
          <w:lang w:val="en"/>
        </w:rPr>
        <w:t>involving</w:t>
      </w:r>
      <w:r w:rsidRPr="0075191E">
        <w:rPr>
          <w:sz w:val="20"/>
          <w:szCs w:val="20"/>
          <w:lang w:val="en"/>
        </w:rPr>
        <w:t xml:space="preserve"> activities that normally require ACEC approval, in conjunction with the University Complaints Resolution Unit.</w:t>
      </w:r>
    </w:p>
    <w:p w:rsidR="0075191E" w:rsidRPr="0075191E" w:rsidRDefault="0075191E" w:rsidP="0075191E">
      <w:pPr>
        <w:spacing w:after="0" w:line="240" w:lineRule="auto"/>
        <w:jc w:val="both"/>
        <w:outlineLvl w:val="1"/>
        <w:rPr>
          <w:sz w:val="20"/>
          <w:szCs w:val="20"/>
          <w:lang w:val="en"/>
        </w:rPr>
      </w:pPr>
    </w:p>
    <w:p w:rsidR="00E878E3" w:rsidRDefault="0075191E" w:rsidP="0075191E">
      <w:pPr>
        <w:spacing w:after="0" w:line="240" w:lineRule="auto"/>
        <w:jc w:val="both"/>
        <w:outlineLvl w:val="1"/>
        <w:rPr>
          <w:sz w:val="20"/>
          <w:szCs w:val="20"/>
          <w:lang w:val="en"/>
        </w:rPr>
      </w:pPr>
      <w:r w:rsidRPr="0075191E">
        <w:rPr>
          <w:sz w:val="20"/>
          <w:szCs w:val="20"/>
          <w:lang w:val="en"/>
        </w:rPr>
        <w:t>Where complaints are outside the scope described (for instance, potential research misconduct), the matter will be referred to the University Complaints Resolution Unit for review and investigation.</w:t>
      </w:r>
    </w:p>
    <w:p w:rsidR="00E878E3" w:rsidRDefault="00E878E3" w:rsidP="00E878E3">
      <w:pPr>
        <w:spacing w:after="0" w:line="240" w:lineRule="auto"/>
        <w:jc w:val="both"/>
        <w:outlineLvl w:val="1"/>
        <w:rPr>
          <w:sz w:val="20"/>
          <w:szCs w:val="20"/>
          <w:lang w:val="en"/>
        </w:rPr>
      </w:pPr>
    </w:p>
    <w:p w:rsidR="0075191E" w:rsidRDefault="00422156" w:rsidP="00E878E3">
      <w:pPr>
        <w:spacing w:after="0" w:line="240" w:lineRule="auto"/>
        <w:jc w:val="both"/>
        <w:outlineLvl w:val="1"/>
        <w:rPr>
          <w:sz w:val="20"/>
          <w:szCs w:val="20"/>
          <w:lang w:val="en"/>
        </w:rPr>
      </w:pPr>
      <w:r>
        <w:rPr>
          <w:sz w:val="20"/>
          <w:szCs w:val="20"/>
          <w:lang w:val="en"/>
        </w:rPr>
        <w:t>A complaint may be lodged by a member of the public, a student, a member of staff or individuals from other institutions or organisations.</w:t>
      </w:r>
    </w:p>
    <w:p w:rsidR="00422156" w:rsidRDefault="00422156" w:rsidP="00543E58">
      <w:pPr>
        <w:spacing w:after="12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Background</w:t>
      </w:r>
    </w:p>
    <w:p w:rsidR="00E878E3" w:rsidRDefault="0075191E" w:rsidP="00E878E3">
      <w:pPr>
        <w:spacing w:after="0" w:line="240" w:lineRule="auto"/>
        <w:jc w:val="both"/>
        <w:outlineLvl w:val="1"/>
        <w:rPr>
          <w:sz w:val="20"/>
          <w:szCs w:val="20"/>
          <w:lang w:val="en"/>
        </w:rPr>
      </w:pPr>
      <w:r w:rsidRPr="008105BB">
        <w:rPr>
          <w:sz w:val="20"/>
          <w:szCs w:val="20"/>
          <w:lang w:val="en"/>
        </w:rPr>
        <w:t xml:space="preserve">The </w:t>
      </w:r>
      <w:r w:rsidRPr="0075191E">
        <w:rPr>
          <w:i/>
          <w:sz w:val="20"/>
          <w:szCs w:val="20"/>
          <w:lang w:val="en"/>
        </w:rPr>
        <w:t>Australian Code of Practice for the Care and Use of Animals for Scientific Purposes</w:t>
      </w:r>
      <w:r w:rsidRPr="0075191E">
        <w:rPr>
          <w:sz w:val="20"/>
          <w:szCs w:val="20"/>
          <w:lang w:val="en"/>
        </w:rPr>
        <w:t xml:space="preserve"> (Section 5.1)</w:t>
      </w:r>
      <w:r w:rsidR="00D12561">
        <w:rPr>
          <w:sz w:val="20"/>
          <w:szCs w:val="20"/>
          <w:lang w:val="en"/>
        </w:rPr>
        <w:t xml:space="preserve"> </w:t>
      </w:r>
      <w:r w:rsidRPr="0075191E">
        <w:rPr>
          <w:sz w:val="20"/>
          <w:szCs w:val="20"/>
          <w:lang w:val="en"/>
        </w:rPr>
        <w:t>specifies that institutions must have procedures in place for dealing with:</w:t>
      </w:r>
    </w:p>
    <w:p w:rsidR="0075191E" w:rsidRPr="00E878E3" w:rsidRDefault="0075191E" w:rsidP="00E878E3">
      <w:pPr>
        <w:spacing w:after="0" w:line="240" w:lineRule="auto"/>
        <w:jc w:val="both"/>
        <w:outlineLvl w:val="1"/>
        <w:rPr>
          <w:sz w:val="20"/>
          <w:szCs w:val="20"/>
          <w:lang w:val="en"/>
        </w:rPr>
      </w:pPr>
    </w:p>
    <w:p w:rsidR="0075191E" w:rsidRDefault="0075191E" w:rsidP="0075191E">
      <w:pPr>
        <w:pStyle w:val="ListParagraph"/>
        <w:numPr>
          <w:ilvl w:val="0"/>
          <w:numId w:val="3"/>
        </w:numPr>
        <w:rPr>
          <w:rFonts w:ascii="Georgia" w:hAnsi="Georgia"/>
          <w:sz w:val="20"/>
          <w:szCs w:val="20"/>
          <w:lang w:val="en"/>
        </w:rPr>
      </w:pPr>
      <w:r w:rsidRPr="0075191E">
        <w:rPr>
          <w:rFonts w:ascii="Georgia" w:hAnsi="Georgia"/>
          <w:sz w:val="20"/>
          <w:szCs w:val="20"/>
          <w:lang w:val="en"/>
        </w:rPr>
        <w:t>Complaints concerning the care and use of animals by the institution</w:t>
      </w:r>
      <w:r w:rsidR="000069AC">
        <w:rPr>
          <w:rFonts w:ascii="Georgia" w:hAnsi="Georgia"/>
          <w:sz w:val="20"/>
          <w:szCs w:val="20"/>
          <w:lang w:val="en"/>
        </w:rPr>
        <w:t>.</w:t>
      </w:r>
    </w:p>
    <w:p w:rsidR="0075191E" w:rsidRPr="0075191E" w:rsidRDefault="0075191E" w:rsidP="0075191E">
      <w:pPr>
        <w:pStyle w:val="ListParagraph"/>
        <w:rPr>
          <w:rFonts w:ascii="Georgia" w:hAnsi="Georgia"/>
          <w:sz w:val="20"/>
          <w:szCs w:val="20"/>
          <w:lang w:val="en"/>
        </w:rPr>
      </w:pPr>
    </w:p>
    <w:p w:rsidR="0075191E" w:rsidRDefault="0075191E" w:rsidP="0075191E">
      <w:pPr>
        <w:pStyle w:val="ListParagraph"/>
        <w:numPr>
          <w:ilvl w:val="0"/>
          <w:numId w:val="3"/>
        </w:numPr>
        <w:rPr>
          <w:rFonts w:ascii="Georgia" w:hAnsi="Georgia"/>
          <w:sz w:val="20"/>
          <w:szCs w:val="20"/>
          <w:lang w:val="en"/>
        </w:rPr>
      </w:pPr>
      <w:r w:rsidRPr="0075191E">
        <w:rPr>
          <w:rFonts w:ascii="Georgia" w:hAnsi="Georgia"/>
          <w:sz w:val="20"/>
          <w:szCs w:val="20"/>
          <w:lang w:val="en"/>
        </w:rPr>
        <w:t xml:space="preserve">Complaints concerning the </w:t>
      </w:r>
      <w:r w:rsidR="000D705A">
        <w:rPr>
          <w:rFonts w:ascii="Georgia" w:hAnsi="Georgia"/>
          <w:sz w:val="20"/>
          <w:szCs w:val="20"/>
          <w:lang w:val="en"/>
        </w:rPr>
        <w:t xml:space="preserve">ACEC </w:t>
      </w:r>
      <w:r w:rsidRPr="0075191E">
        <w:rPr>
          <w:rFonts w:ascii="Georgia" w:hAnsi="Georgia"/>
          <w:sz w:val="20"/>
          <w:szCs w:val="20"/>
          <w:lang w:val="en"/>
        </w:rPr>
        <w:t xml:space="preserve">process of review of an application or report, including resolution of disagreements between </w:t>
      </w:r>
      <w:r w:rsidR="000D705A" w:rsidRPr="0075191E">
        <w:rPr>
          <w:rFonts w:ascii="Georgia" w:hAnsi="Georgia"/>
          <w:sz w:val="20"/>
          <w:szCs w:val="20"/>
          <w:lang w:val="en"/>
        </w:rPr>
        <w:t>A</w:t>
      </w:r>
      <w:r w:rsidR="000D705A">
        <w:rPr>
          <w:rFonts w:ascii="Georgia" w:hAnsi="Georgia"/>
          <w:sz w:val="20"/>
          <w:szCs w:val="20"/>
          <w:lang w:val="en"/>
        </w:rPr>
        <w:t>CEC</w:t>
      </w:r>
      <w:r w:rsidR="000D705A" w:rsidRPr="0075191E">
        <w:rPr>
          <w:rFonts w:ascii="Georgia" w:hAnsi="Georgia"/>
          <w:sz w:val="20"/>
          <w:szCs w:val="20"/>
          <w:lang w:val="en"/>
        </w:rPr>
        <w:t xml:space="preserve"> </w:t>
      </w:r>
      <w:r w:rsidRPr="0075191E">
        <w:rPr>
          <w:rFonts w:ascii="Georgia" w:hAnsi="Georgia"/>
          <w:sz w:val="20"/>
          <w:szCs w:val="20"/>
          <w:lang w:val="en"/>
        </w:rPr>
        <w:t xml:space="preserve">members, between </w:t>
      </w:r>
      <w:r w:rsidR="000D705A">
        <w:rPr>
          <w:rFonts w:ascii="Georgia" w:hAnsi="Georgia"/>
          <w:sz w:val="20"/>
          <w:szCs w:val="20"/>
          <w:lang w:val="en"/>
        </w:rPr>
        <w:t>the committee</w:t>
      </w:r>
      <w:r w:rsidR="00F92188">
        <w:rPr>
          <w:rFonts w:ascii="Georgia" w:hAnsi="Georgia"/>
          <w:sz w:val="20"/>
          <w:szCs w:val="20"/>
          <w:lang w:val="en"/>
        </w:rPr>
        <w:t xml:space="preserve"> </w:t>
      </w:r>
      <w:r w:rsidRPr="0075191E">
        <w:rPr>
          <w:rFonts w:ascii="Georgia" w:hAnsi="Georgia"/>
          <w:sz w:val="20"/>
          <w:szCs w:val="20"/>
          <w:lang w:val="en"/>
        </w:rPr>
        <w:t xml:space="preserve">and investigators, and between the </w:t>
      </w:r>
      <w:r w:rsidR="000D705A">
        <w:rPr>
          <w:rFonts w:ascii="Georgia" w:hAnsi="Georgia"/>
          <w:sz w:val="20"/>
          <w:szCs w:val="20"/>
          <w:lang w:val="en"/>
        </w:rPr>
        <w:t>commi</w:t>
      </w:r>
      <w:r w:rsidR="00F92188">
        <w:rPr>
          <w:rFonts w:ascii="Georgia" w:hAnsi="Georgia"/>
          <w:sz w:val="20"/>
          <w:szCs w:val="20"/>
          <w:lang w:val="en"/>
        </w:rPr>
        <w:t>t</w:t>
      </w:r>
      <w:r w:rsidR="000D705A">
        <w:rPr>
          <w:rFonts w:ascii="Georgia" w:hAnsi="Georgia"/>
          <w:sz w:val="20"/>
          <w:szCs w:val="20"/>
          <w:lang w:val="en"/>
        </w:rPr>
        <w:t>tee</w:t>
      </w:r>
      <w:r w:rsidR="000D705A" w:rsidRPr="0075191E">
        <w:rPr>
          <w:rFonts w:ascii="Georgia" w:hAnsi="Georgia"/>
          <w:sz w:val="20"/>
          <w:szCs w:val="20"/>
          <w:lang w:val="en"/>
        </w:rPr>
        <w:t xml:space="preserve"> </w:t>
      </w:r>
      <w:r w:rsidRPr="0075191E">
        <w:rPr>
          <w:rFonts w:ascii="Georgia" w:hAnsi="Georgia"/>
          <w:sz w:val="20"/>
          <w:szCs w:val="20"/>
          <w:lang w:val="en"/>
        </w:rPr>
        <w:t>and the institution.</w:t>
      </w:r>
    </w:p>
    <w:p w:rsidR="0075191E" w:rsidRPr="0075191E" w:rsidRDefault="0075191E" w:rsidP="0075191E">
      <w:pPr>
        <w:pStyle w:val="ListParagraph"/>
        <w:rPr>
          <w:rFonts w:ascii="Georgia" w:hAnsi="Georgia"/>
          <w:sz w:val="20"/>
          <w:szCs w:val="20"/>
          <w:lang w:val="en"/>
        </w:rPr>
      </w:pPr>
    </w:p>
    <w:p w:rsidR="0075191E" w:rsidRPr="0075191E" w:rsidRDefault="0075191E" w:rsidP="00543E58">
      <w:pPr>
        <w:pStyle w:val="ListParagraph"/>
        <w:numPr>
          <w:ilvl w:val="0"/>
          <w:numId w:val="3"/>
        </w:numPr>
        <w:spacing w:after="120"/>
        <w:ind w:left="714" w:hanging="357"/>
        <w:rPr>
          <w:rFonts w:ascii="Georgia" w:hAnsi="Georgia"/>
          <w:sz w:val="20"/>
          <w:szCs w:val="20"/>
          <w:lang w:val="en"/>
        </w:rPr>
      </w:pPr>
      <w:r w:rsidRPr="0075191E">
        <w:rPr>
          <w:rFonts w:ascii="Georgia" w:hAnsi="Georgia"/>
          <w:sz w:val="20"/>
          <w:szCs w:val="20"/>
          <w:lang w:val="en"/>
        </w:rPr>
        <w:t xml:space="preserve">Non-compliance with the Code by any party or person involved in the care and use of animals including investigators, animal carers, the </w:t>
      </w:r>
      <w:r w:rsidR="000D705A">
        <w:rPr>
          <w:rFonts w:ascii="Georgia" w:hAnsi="Georgia"/>
          <w:sz w:val="20"/>
          <w:szCs w:val="20"/>
          <w:lang w:val="en"/>
        </w:rPr>
        <w:t>ACEC</w:t>
      </w:r>
      <w:r w:rsidRPr="0075191E">
        <w:rPr>
          <w:rFonts w:ascii="Georgia" w:hAnsi="Georgia"/>
          <w:sz w:val="20"/>
          <w:szCs w:val="20"/>
          <w:lang w:val="en"/>
        </w:rPr>
        <w:t>, governance officials and external parties.</w:t>
      </w:r>
    </w:p>
    <w:p w:rsidR="00E878E3" w:rsidRDefault="00E878E3" w:rsidP="00E878E3">
      <w:pPr>
        <w:spacing w:after="0" w:line="240" w:lineRule="auto"/>
        <w:jc w:val="both"/>
        <w:outlineLvl w:val="1"/>
        <w:rPr>
          <w:sz w:val="20"/>
          <w:szCs w:val="20"/>
          <w:lang w:val="en"/>
        </w:rPr>
      </w:pPr>
    </w:p>
    <w:p w:rsidR="0075191E" w:rsidRPr="0075191E" w:rsidRDefault="0075191E" w:rsidP="00E878E3">
      <w:pPr>
        <w:spacing w:after="0" w:line="240" w:lineRule="auto"/>
        <w:jc w:val="both"/>
        <w:outlineLvl w:val="1"/>
        <w:rPr>
          <w:b/>
          <w:color w:val="760000"/>
          <w:sz w:val="24"/>
          <w:szCs w:val="24"/>
          <w:lang w:val="en"/>
        </w:rPr>
      </w:pPr>
      <w:r w:rsidRPr="0075191E">
        <w:rPr>
          <w:b/>
          <w:color w:val="760000"/>
          <w:sz w:val="24"/>
          <w:szCs w:val="24"/>
          <w:lang w:val="en"/>
        </w:rPr>
        <w:t>Lodging a Complaint</w:t>
      </w:r>
    </w:p>
    <w:p w:rsidR="00E878E3" w:rsidRDefault="00E878E3" w:rsidP="00E878E3">
      <w:pPr>
        <w:spacing w:after="0" w:line="240" w:lineRule="auto"/>
        <w:jc w:val="both"/>
        <w:outlineLvl w:val="1"/>
        <w:rPr>
          <w:sz w:val="20"/>
          <w:szCs w:val="20"/>
          <w:lang w:val="en"/>
        </w:rPr>
      </w:pPr>
    </w:p>
    <w:p w:rsidR="0075191E" w:rsidRDefault="0075191E" w:rsidP="0075191E">
      <w:pPr>
        <w:spacing w:after="0" w:line="240" w:lineRule="auto"/>
        <w:ind w:left="720" w:hanging="720"/>
        <w:jc w:val="both"/>
        <w:outlineLvl w:val="1"/>
        <w:rPr>
          <w:sz w:val="20"/>
          <w:szCs w:val="20"/>
          <w:lang w:val="en"/>
        </w:rPr>
      </w:pPr>
      <w:r>
        <w:rPr>
          <w:sz w:val="20"/>
          <w:szCs w:val="20"/>
          <w:lang w:val="en"/>
        </w:rPr>
        <w:t>1.</w:t>
      </w:r>
      <w:r>
        <w:rPr>
          <w:sz w:val="20"/>
          <w:szCs w:val="20"/>
          <w:lang w:val="en"/>
        </w:rPr>
        <w:tab/>
      </w:r>
      <w:r w:rsidRPr="0075191E">
        <w:rPr>
          <w:sz w:val="20"/>
          <w:szCs w:val="20"/>
          <w:lang w:val="en"/>
        </w:rPr>
        <w:t>A complaint may be verbal or written (preferred) to a nominated officer of the Western Sydney University Animal Care and Ethics Committee (Animal Ethics Officer or Chairperson).</w:t>
      </w:r>
      <w:r w:rsidR="0004340C">
        <w:rPr>
          <w:sz w:val="20"/>
          <w:szCs w:val="20"/>
          <w:lang w:val="en"/>
        </w:rPr>
        <w:t xml:space="preserve"> </w:t>
      </w:r>
      <w:r w:rsidR="000D705A">
        <w:rPr>
          <w:sz w:val="20"/>
          <w:szCs w:val="20"/>
          <w:lang w:val="en"/>
        </w:rPr>
        <w:t>T</w:t>
      </w:r>
      <w:r w:rsidR="0004340C">
        <w:rPr>
          <w:sz w:val="20"/>
          <w:szCs w:val="20"/>
          <w:lang w:val="en"/>
        </w:rPr>
        <w:t>he Complaint</w:t>
      </w:r>
      <w:r w:rsidR="009D60F7">
        <w:rPr>
          <w:sz w:val="20"/>
          <w:szCs w:val="20"/>
          <w:lang w:val="en"/>
        </w:rPr>
        <w:t>s</w:t>
      </w:r>
      <w:r w:rsidR="0004340C">
        <w:rPr>
          <w:sz w:val="20"/>
          <w:szCs w:val="20"/>
          <w:lang w:val="en"/>
        </w:rPr>
        <w:t xml:space="preserve"> Resolution Unit will be informed </w:t>
      </w:r>
      <w:r w:rsidR="000D705A">
        <w:rPr>
          <w:sz w:val="20"/>
          <w:szCs w:val="20"/>
          <w:lang w:val="en"/>
        </w:rPr>
        <w:t xml:space="preserve">by the nominated officer to indicate the receipt of a </w:t>
      </w:r>
      <w:r w:rsidR="0004340C">
        <w:rPr>
          <w:sz w:val="20"/>
          <w:szCs w:val="20"/>
          <w:lang w:val="en"/>
        </w:rPr>
        <w:t>complaint</w:t>
      </w:r>
      <w:r w:rsidR="000D705A">
        <w:rPr>
          <w:sz w:val="20"/>
          <w:szCs w:val="20"/>
          <w:lang w:val="en"/>
        </w:rPr>
        <w:t>.</w:t>
      </w:r>
      <w:r w:rsidR="0004340C">
        <w:rPr>
          <w:sz w:val="20"/>
          <w:szCs w:val="20"/>
          <w:lang w:val="en"/>
        </w:rPr>
        <w:t xml:space="preserve"> </w:t>
      </w:r>
      <w:r w:rsidR="000D705A">
        <w:rPr>
          <w:sz w:val="20"/>
          <w:szCs w:val="20"/>
          <w:lang w:val="en"/>
        </w:rPr>
        <w:t>No action will be undertake</w:t>
      </w:r>
      <w:r w:rsidR="00F92188">
        <w:rPr>
          <w:sz w:val="20"/>
          <w:szCs w:val="20"/>
          <w:lang w:val="en"/>
        </w:rPr>
        <w:t>n</w:t>
      </w:r>
      <w:r w:rsidR="000D705A">
        <w:rPr>
          <w:sz w:val="20"/>
          <w:szCs w:val="20"/>
          <w:lang w:val="en"/>
        </w:rPr>
        <w:t xml:space="preserve"> by the </w:t>
      </w:r>
      <w:r w:rsidR="001B7466">
        <w:rPr>
          <w:sz w:val="20"/>
          <w:szCs w:val="20"/>
          <w:lang w:val="en"/>
        </w:rPr>
        <w:t>C</w:t>
      </w:r>
      <w:r w:rsidR="000D705A">
        <w:rPr>
          <w:sz w:val="20"/>
          <w:szCs w:val="20"/>
          <w:lang w:val="en"/>
        </w:rPr>
        <w:t xml:space="preserve">omplaints </w:t>
      </w:r>
      <w:r w:rsidR="001B7466">
        <w:rPr>
          <w:sz w:val="20"/>
          <w:szCs w:val="20"/>
          <w:lang w:val="en"/>
        </w:rPr>
        <w:t>R</w:t>
      </w:r>
      <w:r w:rsidR="000D705A">
        <w:rPr>
          <w:sz w:val="20"/>
          <w:szCs w:val="20"/>
          <w:lang w:val="en"/>
        </w:rPr>
        <w:t xml:space="preserve">esolution </w:t>
      </w:r>
      <w:r w:rsidR="001B7466">
        <w:rPr>
          <w:sz w:val="20"/>
          <w:szCs w:val="20"/>
          <w:lang w:val="en"/>
        </w:rPr>
        <w:t>U</w:t>
      </w:r>
      <w:r w:rsidR="000D705A">
        <w:rPr>
          <w:sz w:val="20"/>
          <w:szCs w:val="20"/>
          <w:lang w:val="en"/>
        </w:rPr>
        <w:t>nit</w:t>
      </w:r>
      <w:r w:rsidR="00F92188">
        <w:rPr>
          <w:sz w:val="20"/>
          <w:szCs w:val="20"/>
          <w:lang w:val="en"/>
        </w:rPr>
        <w:t>,</w:t>
      </w:r>
      <w:r w:rsidR="000D705A">
        <w:rPr>
          <w:sz w:val="20"/>
          <w:szCs w:val="20"/>
          <w:lang w:val="en"/>
        </w:rPr>
        <w:t xml:space="preserve"> </w:t>
      </w:r>
      <w:r w:rsidR="009D60F7">
        <w:rPr>
          <w:sz w:val="20"/>
          <w:szCs w:val="20"/>
          <w:lang w:val="en"/>
        </w:rPr>
        <w:t>unless specifically requested</w:t>
      </w:r>
      <w:r w:rsidR="000D705A">
        <w:rPr>
          <w:sz w:val="20"/>
          <w:szCs w:val="20"/>
          <w:lang w:val="en"/>
        </w:rPr>
        <w:t xml:space="preserve"> by either party</w:t>
      </w:r>
      <w:r w:rsidR="009D60F7">
        <w:rPr>
          <w:sz w:val="20"/>
          <w:szCs w:val="20"/>
          <w:lang w:val="en"/>
        </w:rPr>
        <w:t>.</w:t>
      </w:r>
    </w:p>
    <w:p w:rsidR="0004340C" w:rsidRPr="0075191E" w:rsidRDefault="0004340C" w:rsidP="0075191E">
      <w:pPr>
        <w:spacing w:after="0" w:line="240" w:lineRule="auto"/>
        <w:ind w:left="720" w:hanging="720"/>
        <w:jc w:val="both"/>
        <w:outlineLvl w:val="1"/>
        <w:rPr>
          <w:sz w:val="20"/>
          <w:szCs w:val="20"/>
          <w:lang w:val="en"/>
        </w:rPr>
      </w:pPr>
    </w:p>
    <w:p w:rsidR="0075191E" w:rsidRPr="0075191E" w:rsidRDefault="0004340C" w:rsidP="0075191E">
      <w:pPr>
        <w:spacing w:after="0" w:line="240" w:lineRule="auto"/>
        <w:jc w:val="both"/>
        <w:outlineLvl w:val="1"/>
        <w:rPr>
          <w:sz w:val="20"/>
          <w:szCs w:val="20"/>
          <w:lang w:val="en"/>
        </w:rPr>
      </w:pPr>
      <w:r>
        <w:rPr>
          <w:sz w:val="20"/>
          <w:szCs w:val="20"/>
          <w:lang w:val="en"/>
        </w:rPr>
        <w:tab/>
      </w:r>
    </w:p>
    <w:p w:rsidR="009D60F7" w:rsidRDefault="0075191E" w:rsidP="000A3D59">
      <w:pPr>
        <w:spacing w:after="0" w:line="240" w:lineRule="auto"/>
        <w:ind w:left="709" w:hanging="709"/>
        <w:jc w:val="both"/>
        <w:outlineLvl w:val="1"/>
        <w:rPr>
          <w:sz w:val="20"/>
          <w:szCs w:val="20"/>
          <w:lang w:val="en"/>
        </w:rPr>
      </w:pPr>
      <w:r w:rsidRPr="0075191E">
        <w:rPr>
          <w:sz w:val="20"/>
          <w:szCs w:val="20"/>
          <w:lang w:val="en"/>
        </w:rPr>
        <w:lastRenderedPageBreak/>
        <w:t>2.</w:t>
      </w:r>
      <w:r w:rsidRPr="0075191E">
        <w:rPr>
          <w:sz w:val="20"/>
          <w:szCs w:val="20"/>
          <w:lang w:val="en"/>
        </w:rPr>
        <w:tab/>
      </w:r>
      <w:r w:rsidR="009D60F7">
        <w:rPr>
          <w:sz w:val="20"/>
          <w:szCs w:val="20"/>
          <w:lang w:val="en"/>
        </w:rPr>
        <w:t xml:space="preserve">If a </w:t>
      </w:r>
      <w:r w:rsidR="000D705A">
        <w:rPr>
          <w:sz w:val="20"/>
          <w:szCs w:val="20"/>
          <w:lang w:val="en"/>
        </w:rPr>
        <w:t xml:space="preserve">complaint </w:t>
      </w:r>
      <w:r w:rsidR="009D60F7">
        <w:rPr>
          <w:sz w:val="20"/>
          <w:szCs w:val="20"/>
          <w:lang w:val="en"/>
        </w:rPr>
        <w:t xml:space="preserve">is received </w:t>
      </w:r>
      <w:r w:rsidR="000D705A">
        <w:rPr>
          <w:sz w:val="20"/>
          <w:szCs w:val="20"/>
          <w:lang w:val="en"/>
        </w:rPr>
        <w:t xml:space="preserve">directly to </w:t>
      </w:r>
      <w:r w:rsidR="009D60F7">
        <w:rPr>
          <w:sz w:val="20"/>
          <w:szCs w:val="20"/>
          <w:lang w:val="en"/>
        </w:rPr>
        <w:t xml:space="preserve">the Complaints Resolution Unit </w:t>
      </w:r>
      <w:r w:rsidR="000D705A">
        <w:rPr>
          <w:sz w:val="20"/>
          <w:szCs w:val="20"/>
          <w:lang w:val="en"/>
        </w:rPr>
        <w:t>and it is related to</w:t>
      </w:r>
      <w:r w:rsidR="009D60F7">
        <w:rPr>
          <w:sz w:val="20"/>
          <w:szCs w:val="20"/>
          <w:lang w:val="en"/>
        </w:rPr>
        <w:t xml:space="preserve"> animal ethics or animal welfare, the complaint </w:t>
      </w:r>
      <w:r w:rsidR="000D705A">
        <w:rPr>
          <w:sz w:val="20"/>
          <w:szCs w:val="20"/>
          <w:lang w:val="en"/>
        </w:rPr>
        <w:t>will be referred</w:t>
      </w:r>
      <w:r w:rsidR="009D60F7">
        <w:rPr>
          <w:sz w:val="20"/>
          <w:szCs w:val="20"/>
          <w:lang w:val="en"/>
        </w:rPr>
        <w:t xml:space="preserve"> to the Animal Ethics Officer</w:t>
      </w:r>
      <w:r w:rsidR="000A3D59">
        <w:rPr>
          <w:sz w:val="20"/>
          <w:szCs w:val="20"/>
          <w:lang w:val="en"/>
        </w:rPr>
        <w:t xml:space="preserve"> </w:t>
      </w:r>
      <w:r w:rsidR="009D60F7">
        <w:rPr>
          <w:sz w:val="20"/>
          <w:szCs w:val="20"/>
          <w:lang w:val="en"/>
        </w:rPr>
        <w:t>to initiate the investigation process.</w:t>
      </w:r>
    </w:p>
    <w:p w:rsidR="009D60F7" w:rsidRDefault="009D60F7" w:rsidP="0075191E">
      <w:pPr>
        <w:spacing w:after="0" w:line="240" w:lineRule="auto"/>
        <w:jc w:val="both"/>
        <w:outlineLvl w:val="1"/>
        <w:rPr>
          <w:sz w:val="20"/>
          <w:szCs w:val="20"/>
          <w:lang w:val="en"/>
        </w:rPr>
      </w:pPr>
    </w:p>
    <w:p w:rsidR="0075191E" w:rsidRDefault="009D60F7" w:rsidP="0075191E">
      <w:pPr>
        <w:spacing w:after="0" w:line="240" w:lineRule="auto"/>
        <w:jc w:val="both"/>
        <w:outlineLvl w:val="1"/>
        <w:rPr>
          <w:sz w:val="20"/>
          <w:szCs w:val="20"/>
          <w:lang w:val="en"/>
        </w:rPr>
      </w:pPr>
      <w:r>
        <w:rPr>
          <w:sz w:val="20"/>
          <w:szCs w:val="20"/>
          <w:lang w:val="en"/>
        </w:rPr>
        <w:t xml:space="preserve">3.          </w:t>
      </w:r>
      <w:r w:rsidR="0075191E" w:rsidRPr="0075191E">
        <w:rPr>
          <w:sz w:val="20"/>
          <w:szCs w:val="20"/>
          <w:lang w:val="en"/>
        </w:rPr>
        <w:t>All complaints will be acknowledged.</w:t>
      </w:r>
    </w:p>
    <w:p w:rsidR="007A7D2D" w:rsidRDefault="007A7D2D" w:rsidP="00CE40A5">
      <w:pPr>
        <w:pStyle w:val="ListParagraph"/>
        <w:spacing w:after="0" w:line="240" w:lineRule="auto"/>
        <w:ind w:left="360"/>
        <w:jc w:val="both"/>
        <w:outlineLvl w:val="1"/>
        <w:rPr>
          <w:sz w:val="20"/>
          <w:szCs w:val="20"/>
          <w:lang w:val="en"/>
        </w:rPr>
      </w:pPr>
    </w:p>
    <w:p w:rsidR="000D705A" w:rsidRPr="007A7D2D" w:rsidRDefault="000D705A" w:rsidP="007A7D2D">
      <w:pPr>
        <w:pStyle w:val="ListParagraph"/>
        <w:spacing w:after="0" w:line="240" w:lineRule="auto"/>
        <w:ind w:left="360" w:hanging="360"/>
        <w:jc w:val="both"/>
        <w:outlineLvl w:val="1"/>
        <w:rPr>
          <w:rFonts w:ascii="Georgia" w:hAnsi="Georgia"/>
          <w:sz w:val="20"/>
          <w:szCs w:val="20"/>
          <w:lang w:val="en"/>
        </w:rPr>
      </w:pPr>
      <w:r w:rsidRPr="007A7D2D">
        <w:rPr>
          <w:rFonts w:ascii="Georgia" w:hAnsi="Georgia"/>
          <w:sz w:val="20"/>
          <w:szCs w:val="20"/>
          <w:lang w:val="en"/>
        </w:rPr>
        <w:t xml:space="preserve">4. </w:t>
      </w:r>
      <w:r w:rsidR="007A7D2D" w:rsidRPr="007A7D2D">
        <w:rPr>
          <w:rFonts w:ascii="Georgia" w:hAnsi="Georgia"/>
          <w:sz w:val="20"/>
          <w:szCs w:val="20"/>
          <w:lang w:val="en"/>
        </w:rPr>
        <w:tab/>
      </w:r>
      <w:r w:rsidR="007A7D2D" w:rsidRPr="007A7D2D">
        <w:rPr>
          <w:rFonts w:ascii="Georgia" w:hAnsi="Georgia"/>
          <w:sz w:val="20"/>
          <w:szCs w:val="20"/>
          <w:lang w:val="en"/>
        </w:rPr>
        <w:tab/>
      </w:r>
      <w:r w:rsidRPr="007A7D2D">
        <w:rPr>
          <w:rFonts w:ascii="Georgia" w:hAnsi="Georgia"/>
          <w:sz w:val="20"/>
          <w:szCs w:val="20"/>
          <w:lang w:val="en"/>
        </w:rPr>
        <w:t xml:space="preserve">At the resolution of the </w:t>
      </w:r>
      <w:r w:rsidR="008B2AEA" w:rsidRPr="007A7D2D">
        <w:rPr>
          <w:rFonts w:ascii="Georgia" w:hAnsi="Georgia"/>
          <w:sz w:val="20"/>
          <w:szCs w:val="20"/>
          <w:lang w:val="en"/>
        </w:rPr>
        <w:t xml:space="preserve">complaint process, the outcome will be recorded </w:t>
      </w:r>
      <w:r w:rsidR="001B7466">
        <w:rPr>
          <w:rFonts w:ascii="Georgia" w:hAnsi="Georgia"/>
          <w:sz w:val="20"/>
          <w:szCs w:val="20"/>
          <w:lang w:val="en"/>
        </w:rPr>
        <w:t>by</w:t>
      </w:r>
      <w:r w:rsidR="008B2AEA" w:rsidRPr="007A7D2D">
        <w:rPr>
          <w:rFonts w:ascii="Georgia" w:hAnsi="Georgia"/>
          <w:sz w:val="20"/>
          <w:szCs w:val="20"/>
          <w:lang w:val="en"/>
        </w:rPr>
        <w:t xml:space="preserve"> the Complaints </w:t>
      </w:r>
      <w:r w:rsidR="007A7D2D" w:rsidRPr="007A7D2D">
        <w:rPr>
          <w:rFonts w:ascii="Georgia" w:hAnsi="Georgia"/>
          <w:sz w:val="20"/>
          <w:szCs w:val="20"/>
          <w:lang w:val="en"/>
        </w:rPr>
        <w:tab/>
      </w:r>
      <w:r w:rsidR="008B2AEA" w:rsidRPr="007A7D2D">
        <w:rPr>
          <w:rFonts w:ascii="Georgia" w:hAnsi="Georgia"/>
          <w:sz w:val="20"/>
          <w:szCs w:val="20"/>
          <w:lang w:val="en"/>
        </w:rPr>
        <w:t>Resolution Unit and the case closed.</w:t>
      </w:r>
    </w:p>
    <w:p w:rsidR="0075191E" w:rsidRDefault="0075191E" w:rsidP="00543E58">
      <w:pPr>
        <w:spacing w:after="120" w:line="240" w:lineRule="auto"/>
        <w:jc w:val="both"/>
        <w:outlineLvl w:val="1"/>
        <w:rPr>
          <w:sz w:val="20"/>
          <w:szCs w:val="20"/>
          <w:lang w:val="en"/>
        </w:rPr>
      </w:pPr>
    </w:p>
    <w:p w:rsidR="0075191E" w:rsidRPr="0075191E" w:rsidRDefault="0075191E" w:rsidP="00E878E3">
      <w:pPr>
        <w:spacing w:after="0" w:line="240" w:lineRule="auto"/>
        <w:jc w:val="both"/>
        <w:outlineLvl w:val="1"/>
        <w:rPr>
          <w:b/>
          <w:color w:val="760000"/>
          <w:sz w:val="24"/>
          <w:szCs w:val="24"/>
          <w:lang w:val="en"/>
        </w:rPr>
      </w:pPr>
      <w:r w:rsidRPr="0075191E">
        <w:rPr>
          <w:b/>
          <w:color w:val="760000"/>
          <w:sz w:val="24"/>
          <w:szCs w:val="24"/>
          <w:lang w:val="en"/>
        </w:rPr>
        <w:t>Dealing with Complaints</w:t>
      </w:r>
    </w:p>
    <w:p w:rsidR="0075191E" w:rsidRDefault="0075191E" w:rsidP="00E878E3">
      <w:pPr>
        <w:spacing w:after="0" w:line="240" w:lineRule="auto"/>
        <w:jc w:val="both"/>
        <w:outlineLvl w:val="1"/>
        <w:rPr>
          <w:sz w:val="20"/>
          <w:szCs w:val="20"/>
          <w:lang w:val="en"/>
        </w:rPr>
      </w:pPr>
    </w:p>
    <w:p w:rsidR="0075191E" w:rsidRPr="0075191E" w:rsidRDefault="0075191E" w:rsidP="0075191E">
      <w:pPr>
        <w:spacing w:after="0" w:line="240" w:lineRule="auto"/>
        <w:outlineLvl w:val="1"/>
        <w:rPr>
          <w:b/>
          <w:color w:val="760000"/>
          <w:sz w:val="20"/>
          <w:szCs w:val="20"/>
          <w:lang w:val="en"/>
        </w:rPr>
      </w:pPr>
      <w:r w:rsidRPr="0075191E">
        <w:rPr>
          <w:b/>
          <w:color w:val="760000"/>
          <w:sz w:val="20"/>
          <w:szCs w:val="20"/>
          <w:lang w:val="en"/>
        </w:rPr>
        <w:t>1.</w:t>
      </w:r>
      <w:r w:rsidRPr="0075191E">
        <w:rPr>
          <w:b/>
          <w:color w:val="760000"/>
          <w:sz w:val="20"/>
          <w:szCs w:val="20"/>
          <w:lang w:val="en"/>
        </w:rPr>
        <w:tab/>
        <w:t>Members of the student cohort with complaints</w:t>
      </w:r>
      <w:r>
        <w:rPr>
          <w:b/>
          <w:color w:val="760000"/>
          <w:sz w:val="20"/>
          <w:szCs w:val="20"/>
          <w:lang w:val="en"/>
        </w:rPr>
        <w:t xml:space="preserve"> about the treatment of animals</w:t>
      </w:r>
    </w:p>
    <w:p w:rsidR="0075191E" w:rsidRDefault="0075191E" w:rsidP="00E878E3">
      <w:pPr>
        <w:spacing w:after="0" w:line="240" w:lineRule="auto"/>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a)</w:t>
      </w:r>
      <w:r w:rsidRPr="0075191E">
        <w:rPr>
          <w:sz w:val="20"/>
          <w:szCs w:val="20"/>
          <w:lang w:val="en"/>
        </w:rPr>
        <w:tab/>
        <w:t>Students who have a complaint about a teaching activity are required to submit their concerns in writing</w:t>
      </w:r>
      <w:r w:rsidR="008B2AEA">
        <w:rPr>
          <w:sz w:val="20"/>
          <w:szCs w:val="20"/>
          <w:lang w:val="en"/>
        </w:rPr>
        <w:t xml:space="preserve"> or verbally</w:t>
      </w:r>
      <w:r w:rsidRPr="0075191E">
        <w:rPr>
          <w:sz w:val="20"/>
          <w:szCs w:val="20"/>
          <w:lang w:val="en"/>
        </w:rPr>
        <w:t xml:space="preserve"> to the Animal Ethics Officer</w:t>
      </w:r>
      <w:r w:rsidR="009D60F7">
        <w:rPr>
          <w:sz w:val="20"/>
          <w:szCs w:val="20"/>
          <w:lang w:val="en"/>
        </w:rPr>
        <w:t xml:space="preserve"> who will initiate the investigation process</w:t>
      </w:r>
      <w:r w:rsidRPr="0075191E">
        <w:rPr>
          <w:sz w:val="20"/>
          <w:szCs w:val="20"/>
          <w:lang w:val="en"/>
        </w:rPr>
        <w:t>.</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b)</w:t>
      </w:r>
      <w:r w:rsidRPr="0075191E">
        <w:rPr>
          <w:sz w:val="20"/>
          <w:szCs w:val="20"/>
          <w:lang w:val="en"/>
        </w:rPr>
        <w:tab/>
        <w:t>Any student who submits a complaint will have confidential</w:t>
      </w:r>
      <w:r w:rsidR="001A2819">
        <w:rPr>
          <w:sz w:val="20"/>
          <w:szCs w:val="20"/>
          <w:lang w:val="en"/>
        </w:rPr>
        <w:t>ity</w:t>
      </w:r>
      <w:r w:rsidRPr="0075191E">
        <w:rPr>
          <w:sz w:val="20"/>
          <w:szCs w:val="20"/>
          <w:lang w:val="en"/>
        </w:rPr>
        <w:t xml:space="preserve"> maintained and will not be disadvantaged.</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c)</w:t>
      </w:r>
      <w:r w:rsidRPr="0075191E">
        <w:rPr>
          <w:sz w:val="20"/>
          <w:szCs w:val="20"/>
          <w:lang w:val="en"/>
        </w:rPr>
        <w:tab/>
        <w:t xml:space="preserve">The ACEC Chair, Animal Welfare Officer and/or the Animal Ethics Officer </w:t>
      </w:r>
      <w:r w:rsidR="001A2819">
        <w:rPr>
          <w:sz w:val="20"/>
          <w:szCs w:val="20"/>
          <w:lang w:val="en"/>
        </w:rPr>
        <w:t xml:space="preserve">will </w:t>
      </w:r>
      <w:r w:rsidRPr="0075191E">
        <w:rPr>
          <w:sz w:val="20"/>
          <w:szCs w:val="20"/>
          <w:lang w:val="en"/>
        </w:rPr>
        <w:t>consider the matter and based on their findings, attempt to resolve the issue.</w:t>
      </w:r>
    </w:p>
    <w:p w:rsidR="00234B56" w:rsidRDefault="00234B56" w:rsidP="0075191E">
      <w:pPr>
        <w:spacing w:after="0" w:line="240" w:lineRule="auto"/>
        <w:ind w:left="1440" w:hanging="720"/>
        <w:jc w:val="both"/>
        <w:outlineLvl w:val="1"/>
        <w:rPr>
          <w:sz w:val="20"/>
          <w:szCs w:val="20"/>
          <w:lang w:val="en"/>
        </w:rPr>
      </w:pPr>
    </w:p>
    <w:p w:rsidR="00234B56" w:rsidRDefault="00234B56" w:rsidP="0075191E">
      <w:pPr>
        <w:spacing w:after="0" w:line="240" w:lineRule="auto"/>
        <w:ind w:left="1440" w:hanging="720"/>
        <w:jc w:val="both"/>
        <w:outlineLvl w:val="1"/>
        <w:rPr>
          <w:sz w:val="20"/>
          <w:szCs w:val="20"/>
          <w:lang w:val="en"/>
        </w:rPr>
      </w:pPr>
      <w:r>
        <w:rPr>
          <w:sz w:val="20"/>
          <w:szCs w:val="20"/>
          <w:lang w:val="en"/>
        </w:rPr>
        <w:t>d</w:t>
      </w:r>
      <w:r w:rsidRPr="0075191E">
        <w:rPr>
          <w:sz w:val="20"/>
          <w:szCs w:val="20"/>
          <w:lang w:val="en"/>
        </w:rPr>
        <w:t>)</w:t>
      </w:r>
      <w:r>
        <w:rPr>
          <w:sz w:val="20"/>
          <w:szCs w:val="20"/>
          <w:lang w:val="en"/>
        </w:rPr>
        <w:tab/>
        <w:t>The ACEC and the student are to be informed of the outcome.</w:t>
      </w:r>
    </w:p>
    <w:p w:rsidR="0075191E" w:rsidRPr="0075191E" w:rsidRDefault="0075191E" w:rsidP="0075191E">
      <w:pPr>
        <w:spacing w:after="0" w:line="240" w:lineRule="auto"/>
        <w:ind w:left="1440" w:hanging="720"/>
        <w:jc w:val="both"/>
        <w:outlineLvl w:val="1"/>
        <w:rPr>
          <w:sz w:val="20"/>
          <w:szCs w:val="20"/>
          <w:lang w:val="en"/>
        </w:rPr>
      </w:pPr>
    </w:p>
    <w:p w:rsidR="0075191E" w:rsidRDefault="00234B56" w:rsidP="0075191E">
      <w:pPr>
        <w:spacing w:after="0" w:line="240" w:lineRule="auto"/>
        <w:ind w:left="1440" w:hanging="720"/>
        <w:jc w:val="both"/>
        <w:outlineLvl w:val="1"/>
        <w:rPr>
          <w:sz w:val="20"/>
          <w:szCs w:val="20"/>
          <w:lang w:val="en"/>
        </w:rPr>
      </w:pPr>
      <w:r>
        <w:rPr>
          <w:sz w:val="20"/>
          <w:szCs w:val="20"/>
          <w:lang w:val="en"/>
        </w:rPr>
        <w:t>e</w:t>
      </w:r>
      <w:r w:rsidR="0075191E" w:rsidRPr="0075191E">
        <w:rPr>
          <w:sz w:val="20"/>
          <w:szCs w:val="20"/>
          <w:lang w:val="en"/>
        </w:rPr>
        <w:t>)</w:t>
      </w:r>
      <w:r w:rsidR="0075191E" w:rsidRPr="0075191E">
        <w:rPr>
          <w:sz w:val="20"/>
          <w:szCs w:val="20"/>
          <w:lang w:val="en"/>
        </w:rPr>
        <w:tab/>
        <w:t>If the student is not satisfied with the outcome, the appeal process should be initiated by forwarding to the Complaints Resolution Unit.</w:t>
      </w:r>
    </w:p>
    <w:p w:rsidR="0075191E" w:rsidRDefault="0075191E" w:rsidP="00543E58">
      <w:pPr>
        <w:spacing w:after="120" w:line="240" w:lineRule="auto"/>
        <w:jc w:val="both"/>
        <w:outlineLvl w:val="1"/>
        <w:rPr>
          <w:sz w:val="20"/>
          <w:szCs w:val="20"/>
          <w:lang w:val="en"/>
        </w:rPr>
      </w:pPr>
    </w:p>
    <w:p w:rsidR="0075191E" w:rsidRPr="0075191E" w:rsidRDefault="0075191E" w:rsidP="0075191E">
      <w:pPr>
        <w:spacing w:after="0" w:line="240" w:lineRule="auto"/>
        <w:outlineLvl w:val="1"/>
        <w:rPr>
          <w:b/>
          <w:color w:val="760000"/>
          <w:sz w:val="20"/>
          <w:szCs w:val="20"/>
          <w:lang w:val="en"/>
        </w:rPr>
      </w:pPr>
      <w:r w:rsidRPr="0075191E">
        <w:rPr>
          <w:b/>
          <w:color w:val="760000"/>
          <w:sz w:val="20"/>
          <w:szCs w:val="20"/>
          <w:lang w:val="en"/>
        </w:rPr>
        <w:t>2.</w:t>
      </w:r>
      <w:r w:rsidRPr="0075191E">
        <w:rPr>
          <w:b/>
          <w:color w:val="760000"/>
          <w:sz w:val="20"/>
          <w:szCs w:val="20"/>
          <w:lang w:val="en"/>
        </w:rPr>
        <w:tab/>
        <w:t xml:space="preserve">Members of </w:t>
      </w:r>
      <w:r w:rsidR="00ED664E">
        <w:rPr>
          <w:b/>
          <w:color w:val="760000"/>
          <w:sz w:val="20"/>
          <w:szCs w:val="20"/>
          <w:lang w:val="en"/>
        </w:rPr>
        <w:t>s</w:t>
      </w:r>
      <w:r w:rsidRPr="0075191E">
        <w:rPr>
          <w:b/>
          <w:color w:val="760000"/>
          <w:sz w:val="20"/>
          <w:szCs w:val="20"/>
          <w:lang w:val="en"/>
        </w:rPr>
        <w:t>taff with complaints about the treatment of animals</w:t>
      </w:r>
    </w:p>
    <w:p w:rsidR="0075191E" w:rsidRDefault="0075191E" w:rsidP="00E878E3">
      <w:pPr>
        <w:spacing w:after="0" w:line="240" w:lineRule="auto"/>
        <w:jc w:val="both"/>
        <w:outlineLvl w:val="1"/>
        <w:rPr>
          <w:sz w:val="20"/>
          <w:szCs w:val="20"/>
          <w:lang w:val="en"/>
        </w:rPr>
      </w:pPr>
    </w:p>
    <w:p w:rsidR="009D60F7" w:rsidRDefault="0075191E" w:rsidP="009D60F7">
      <w:pPr>
        <w:spacing w:after="0" w:line="240" w:lineRule="auto"/>
        <w:ind w:left="1440" w:hanging="720"/>
        <w:jc w:val="both"/>
        <w:outlineLvl w:val="1"/>
        <w:rPr>
          <w:sz w:val="20"/>
          <w:szCs w:val="20"/>
          <w:lang w:val="en"/>
        </w:rPr>
      </w:pPr>
      <w:r w:rsidRPr="0075191E">
        <w:rPr>
          <w:sz w:val="20"/>
          <w:szCs w:val="20"/>
          <w:lang w:val="en"/>
        </w:rPr>
        <w:t>a)</w:t>
      </w:r>
      <w:r w:rsidRPr="0075191E">
        <w:rPr>
          <w:sz w:val="20"/>
          <w:szCs w:val="20"/>
          <w:lang w:val="en"/>
        </w:rPr>
        <w:tab/>
        <w:t xml:space="preserve">Written </w:t>
      </w:r>
      <w:r w:rsidR="008B2AEA">
        <w:rPr>
          <w:sz w:val="20"/>
          <w:szCs w:val="20"/>
          <w:lang w:val="en"/>
        </w:rPr>
        <w:t xml:space="preserve">or verbal </w:t>
      </w:r>
      <w:r w:rsidRPr="0075191E">
        <w:rPr>
          <w:sz w:val="20"/>
          <w:szCs w:val="20"/>
          <w:lang w:val="en"/>
        </w:rPr>
        <w:t>complaints are to be submitted to the Animal Ethics Officer</w:t>
      </w:r>
      <w:r w:rsidR="009D60F7">
        <w:rPr>
          <w:sz w:val="20"/>
          <w:szCs w:val="20"/>
          <w:lang w:val="en"/>
        </w:rPr>
        <w:t xml:space="preserve"> who will initiate the investigation process</w:t>
      </w:r>
      <w:r w:rsidR="009D60F7" w:rsidRPr="0075191E">
        <w:rPr>
          <w:sz w:val="20"/>
          <w:szCs w:val="20"/>
          <w:lang w:val="en"/>
        </w:rPr>
        <w:t>.</w:t>
      </w:r>
    </w:p>
    <w:p w:rsidR="0075191E" w:rsidRPr="0075191E" w:rsidRDefault="0075191E" w:rsidP="0075191E">
      <w:pPr>
        <w:spacing w:after="0" w:line="240" w:lineRule="auto"/>
        <w:ind w:firstLine="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b)</w:t>
      </w:r>
      <w:r w:rsidRPr="0075191E">
        <w:rPr>
          <w:sz w:val="20"/>
          <w:szCs w:val="20"/>
          <w:lang w:val="en"/>
        </w:rPr>
        <w:tab/>
        <w:t>Any member of staff who submits a complaint will have confidential</w:t>
      </w:r>
      <w:r w:rsidR="0029775C">
        <w:rPr>
          <w:sz w:val="20"/>
          <w:szCs w:val="20"/>
          <w:lang w:val="en"/>
        </w:rPr>
        <w:t>ity</w:t>
      </w:r>
      <w:r w:rsidRPr="0075191E">
        <w:rPr>
          <w:sz w:val="20"/>
          <w:szCs w:val="20"/>
          <w:lang w:val="en"/>
        </w:rPr>
        <w:t xml:space="preserve"> maintained and will not be disadvantaged.</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c)</w:t>
      </w:r>
      <w:r w:rsidRPr="0075191E">
        <w:rPr>
          <w:sz w:val="20"/>
          <w:szCs w:val="20"/>
          <w:lang w:val="en"/>
        </w:rPr>
        <w:tab/>
        <w:t xml:space="preserve">The ACEC Chair, Animal Welfare Officer and/or the Animal Ethics Officer </w:t>
      </w:r>
      <w:r w:rsidR="0029775C">
        <w:rPr>
          <w:sz w:val="20"/>
          <w:szCs w:val="20"/>
          <w:lang w:val="en"/>
        </w:rPr>
        <w:t xml:space="preserve">will </w:t>
      </w:r>
      <w:r w:rsidRPr="0075191E">
        <w:rPr>
          <w:sz w:val="20"/>
          <w:szCs w:val="20"/>
          <w:lang w:val="en"/>
        </w:rPr>
        <w:t>consider the matter and based on their findings, attempt to resolve the issue.</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9C136F">
      <w:pPr>
        <w:spacing w:after="0" w:line="240" w:lineRule="auto"/>
        <w:ind w:left="1440" w:hanging="720"/>
        <w:jc w:val="both"/>
        <w:outlineLvl w:val="1"/>
        <w:rPr>
          <w:sz w:val="20"/>
          <w:szCs w:val="20"/>
          <w:lang w:val="en"/>
        </w:rPr>
      </w:pPr>
      <w:r w:rsidRPr="0075191E">
        <w:rPr>
          <w:sz w:val="20"/>
          <w:szCs w:val="20"/>
          <w:lang w:val="en"/>
        </w:rPr>
        <w:t>d)</w:t>
      </w:r>
      <w:r w:rsidRPr="0075191E">
        <w:rPr>
          <w:sz w:val="20"/>
          <w:szCs w:val="20"/>
          <w:lang w:val="en"/>
        </w:rPr>
        <w:tab/>
        <w:t xml:space="preserve">The ACEC Chair, based on </w:t>
      </w:r>
      <w:r w:rsidRPr="009C136F">
        <w:rPr>
          <w:sz w:val="20"/>
          <w:szCs w:val="20"/>
          <w:lang w:val="en"/>
        </w:rPr>
        <w:t xml:space="preserve">advice from the </w:t>
      </w:r>
      <w:r w:rsidR="003C38D8" w:rsidRPr="009C136F">
        <w:rPr>
          <w:sz w:val="20"/>
          <w:szCs w:val="20"/>
          <w:lang w:val="en"/>
        </w:rPr>
        <w:t>Animal Welfare Officer</w:t>
      </w:r>
      <w:r w:rsidRPr="009C136F">
        <w:rPr>
          <w:sz w:val="20"/>
          <w:szCs w:val="20"/>
          <w:lang w:val="en"/>
        </w:rPr>
        <w:t>, is responsible for determining whether the</w:t>
      </w:r>
      <w:r w:rsidR="009C136F" w:rsidRPr="009C136F">
        <w:rPr>
          <w:sz w:val="20"/>
          <w:szCs w:val="20"/>
          <w:lang w:val="en"/>
        </w:rPr>
        <w:t xml:space="preserve"> a</w:t>
      </w:r>
      <w:r w:rsidRPr="009C136F">
        <w:rPr>
          <w:sz w:val="20"/>
          <w:szCs w:val="20"/>
          <w:lang w:val="en"/>
        </w:rPr>
        <w:t>lleged incident or complaint should be investigated for non-compliance, as per the Animal Ethics Non-Compliance Procedure</w:t>
      </w:r>
      <w:r w:rsidR="009C136F" w:rsidRPr="009C136F">
        <w:rPr>
          <w:sz w:val="20"/>
          <w:szCs w:val="20"/>
          <w:lang w:val="en"/>
        </w:rPr>
        <w:t>,</w:t>
      </w:r>
      <w:r w:rsidRPr="009C136F">
        <w:rPr>
          <w:sz w:val="20"/>
          <w:szCs w:val="20"/>
          <w:lang w:val="en"/>
        </w:rPr>
        <w:t xml:space="preserve"> and whether</w:t>
      </w:r>
      <w:r w:rsidR="009C136F" w:rsidRPr="009C136F">
        <w:rPr>
          <w:sz w:val="20"/>
          <w:szCs w:val="20"/>
          <w:lang w:val="en"/>
        </w:rPr>
        <w:t xml:space="preserve"> i</w:t>
      </w:r>
      <w:r w:rsidRPr="009C136F">
        <w:rPr>
          <w:sz w:val="20"/>
          <w:szCs w:val="20"/>
          <w:lang w:val="en"/>
        </w:rPr>
        <w:t>mmediate action is required to alleviate a</w:t>
      </w:r>
      <w:r w:rsidR="00D16BCA" w:rsidRPr="009C136F">
        <w:rPr>
          <w:sz w:val="20"/>
          <w:szCs w:val="20"/>
          <w:lang w:val="en"/>
        </w:rPr>
        <w:t>ny animal suffering or distress</w:t>
      </w:r>
      <w:r w:rsidR="009C136F" w:rsidRPr="009C136F">
        <w:rPr>
          <w:sz w:val="20"/>
          <w:szCs w:val="20"/>
          <w:lang w:val="en"/>
        </w:rPr>
        <w:t>. I</w:t>
      </w:r>
      <w:r w:rsidRPr="009C136F">
        <w:rPr>
          <w:sz w:val="20"/>
          <w:szCs w:val="20"/>
          <w:lang w:val="en"/>
        </w:rPr>
        <w:t>f immediate action is taken the ACEC Chair is to advise the Investigator(s) in writing.</w:t>
      </w:r>
    </w:p>
    <w:p w:rsidR="0075191E" w:rsidRPr="0075191E" w:rsidRDefault="0075191E" w:rsidP="0075191E">
      <w:pPr>
        <w:spacing w:after="0" w:line="240" w:lineRule="auto"/>
        <w:ind w:left="216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e)</w:t>
      </w:r>
      <w:r w:rsidRPr="0075191E">
        <w:rPr>
          <w:sz w:val="20"/>
          <w:szCs w:val="20"/>
          <w:lang w:val="en"/>
        </w:rPr>
        <w:tab/>
        <w:t>The ACEC Chair in conjunction with the ACEC and other key stakeholders will consider the matter and based on their findings, attempt to resolve the issue.</w:t>
      </w:r>
    </w:p>
    <w:p w:rsidR="00234B56" w:rsidRDefault="00234B56" w:rsidP="0075191E">
      <w:pPr>
        <w:spacing w:after="0" w:line="240" w:lineRule="auto"/>
        <w:ind w:left="1440" w:hanging="720"/>
        <w:jc w:val="both"/>
        <w:outlineLvl w:val="1"/>
        <w:rPr>
          <w:sz w:val="20"/>
          <w:szCs w:val="20"/>
          <w:lang w:val="en"/>
        </w:rPr>
      </w:pPr>
    </w:p>
    <w:p w:rsidR="00234B56" w:rsidRDefault="00234B56" w:rsidP="00234B56">
      <w:pPr>
        <w:spacing w:after="0" w:line="240" w:lineRule="auto"/>
        <w:ind w:left="1440" w:hanging="720"/>
        <w:jc w:val="both"/>
        <w:outlineLvl w:val="1"/>
        <w:rPr>
          <w:sz w:val="20"/>
          <w:szCs w:val="20"/>
          <w:lang w:val="en"/>
        </w:rPr>
      </w:pPr>
      <w:r>
        <w:rPr>
          <w:sz w:val="20"/>
          <w:szCs w:val="20"/>
          <w:lang w:val="en"/>
        </w:rPr>
        <w:t>f)</w:t>
      </w:r>
      <w:r>
        <w:rPr>
          <w:sz w:val="20"/>
          <w:szCs w:val="20"/>
          <w:lang w:val="en"/>
        </w:rPr>
        <w:tab/>
        <w:t>The ACEC and the staff member who made the complaint will be informed of the outcome.</w:t>
      </w:r>
    </w:p>
    <w:p w:rsidR="0075191E" w:rsidRPr="0075191E" w:rsidRDefault="0075191E" w:rsidP="0075191E">
      <w:pPr>
        <w:spacing w:after="0" w:line="240" w:lineRule="auto"/>
        <w:jc w:val="both"/>
        <w:outlineLvl w:val="1"/>
        <w:rPr>
          <w:sz w:val="20"/>
          <w:szCs w:val="20"/>
          <w:lang w:val="en"/>
        </w:rPr>
      </w:pPr>
    </w:p>
    <w:p w:rsidR="0075191E" w:rsidRDefault="008105BB" w:rsidP="0075191E">
      <w:pPr>
        <w:spacing w:after="0" w:line="240" w:lineRule="auto"/>
        <w:ind w:left="1440" w:hanging="720"/>
        <w:jc w:val="both"/>
        <w:outlineLvl w:val="1"/>
        <w:rPr>
          <w:sz w:val="20"/>
          <w:szCs w:val="20"/>
          <w:lang w:val="en"/>
        </w:rPr>
      </w:pPr>
      <w:r>
        <w:rPr>
          <w:sz w:val="20"/>
          <w:szCs w:val="20"/>
          <w:lang w:val="en"/>
        </w:rPr>
        <w:t>g</w:t>
      </w:r>
      <w:r w:rsidR="0075191E" w:rsidRPr="0075191E">
        <w:rPr>
          <w:sz w:val="20"/>
          <w:szCs w:val="20"/>
          <w:lang w:val="en"/>
        </w:rPr>
        <w:t>)</w:t>
      </w:r>
      <w:r w:rsidR="0075191E" w:rsidRPr="0075191E">
        <w:rPr>
          <w:sz w:val="20"/>
          <w:szCs w:val="20"/>
          <w:lang w:val="en"/>
        </w:rPr>
        <w:tab/>
        <w:t>If the staff member is not satisfied with the outcome, the appeal process should be initiated by forwarding to the Complaints Resolution Unit.</w:t>
      </w:r>
    </w:p>
    <w:p w:rsidR="0075191E" w:rsidRDefault="0075191E" w:rsidP="00543E58">
      <w:pPr>
        <w:spacing w:after="120" w:line="240" w:lineRule="auto"/>
        <w:jc w:val="both"/>
        <w:outlineLvl w:val="1"/>
        <w:rPr>
          <w:sz w:val="20"/>
          <w:szCs w:val="20"/>
          <w:lang w:val="en"/>
        </w:rPr>
      </w:pPr>
    </w:p>
    <w:p w:rsidR="0075191E" w:rsidRDefault="0075191E" w:rsidP="0075191E">
      <w:pPr>
        <w:spacing w:after="0" w:line="240" w:lineRule="auto"/>
        <w:outlineLvl w:val="1"/>
        <w:rPr>
          <w:sz w:val="20"/>
          <w:szCs w:val="20"/>
          <w:lang w:val="en"/>
        </w:rPr>
      </w:pPr>
      <w:r w:rsidRPr="0075191E">
        <w:rPr>
          <w:b/>
          <w:color w:val="760000"/>
          <w:sz w:val="20"/>
          <w:szCs w:val="20"/>
          <w:lang w:val="en"/>
        </w:rPr>
        <w:t>3.</w:t>
      </w:r>
      <w:r w:rsidRPr="0075191E">
        <w:rPr>
          <w:b/>
          <w:color w:val="760000"/>
          <w:sz w:val="20"/>
          <w:szCs w:val="20"/>
          <w:lang w:val="en"/>
        </w:rPr>
        <w:tab/>
        <w:t xml:space="preserve">Applicants with complaints about </w:t>
      </w:r>
      <w:r w:rsidR="00ED664E">
        <w:rPr>
          <w:b/>
          <w:color w:val="760000"/>
          <w:sz w:val="20"/>
          <w:szCs w:val="20"/>
          <w:lang w:val="en"/>
        </w:rPr>
        <w:t xml:space="preserve">the </w:t>
      </w:r>
      <w:r w:rsidRPr="0075191E">
        <w:rPr>
          <w:b/>
          <w:color w:val="760000"/>
          <w:sz w:val="20"/>
          <w:szCs w:val="20"/>
          <w:lang w:val="en"/>
        </w:rPr>
        <w:t>ACEC committee process or outcomes.</w:t>
      </w:r>
    </w:p>
    <w:p w:rsidR="0075191E" w:rsidRDefault="0075191E" w:rsidP="00E878E3">
      <w:pPr>
        <w:spacing w:after="0" w:line="240" w:lineRule="auto"/>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a)</w:t>
      </w:r>
      <w:r w:rsidRPr="0075191E">
        <w:rPr>
          <w:sz w:val="20"/>
          <w:szCs w:val="20"/>
          <w:lang w:val="en"/>
        </w:rPr>
        <w:tab/>
        <w:t>Applicants should contact the Animal Ethics Officer within one month of receiving the decision of the Commit</w:t>
      </w:r>
      <w:r w:rsidR="00050662">
        <w:rPr>
          <w:sz w:val="20"/>
          <w:szCs w:val="20"/>
          <w:lang w:val="en"/>
        </w:rPr>
        <w:t>tee to discuss their complaint.</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lastRenderedPageBreak/>
        <w:t>b)</w:t>
      </w:r>
      <w:r w:rsidRPr="0075191E">
        <w:rPr>
          <w:sz w:val="20"/>
          <w:szCs w:val="20"/>
          <w:lang w:val="en"/>
        </w:rPr>
        <w:tab/>
        <w:t>If the applicant is not satisfied, their written compliant will be tabled at the next ACEC meeting.</w:t>
      </w:r>
    </w:p>
    <w:p w:rsidR="0075191E" w:rsidRPr="0075191E" w:rsidRDefault="0075191E" w:rsidP="0075191E">
      <w:pPr>
        <w:spacing w:after="0" w:line="240" w:lineRule="auto"/>
        <w:ind w:left="1440" w:hanging="720"/>
        <w:jc w:val="both"/>
        <w:outlineLvl w:val="1"/>
        <w:rPr>
          <w:sz w:val="20"/>
          <w:szCs w:val="20"/>
          <w:lang w:val="en"/>
        </w:rPr>
      </w:pPr>
    </w:p>
    <w:p w:rsidR="0075191E" w:rsidRDefault="0075191E" w:rsidP="0075191E">
      <w:pPr>
        <w:spacing w:after="0" w:line="240" w:lineRule="auto"/>
        <w:ind w:left="1440" w:hanging="720"/>
        <w:jc w:val="both"/>
        <w:outlineLvl w:val="1"/>
        <w:rPr>
          <w:sz w:val="20"/>
          <w:szCs w:val="20"/>
          <w:lang w:val="en"/>
        </w:rPr>
      </w:pPr>
      <w:r w:rsidRPr="0075191E">
        <w:rPr>
          <w:sz w:val="20"/>
          <w:szCs w:val="20"/>
          <w:lang w:val="en"/>
        </w:rPr>
        <w:t>c)</w:t>
      </w:r>
      <w:r w:rsidRPr="0075191E">
        <w:rPr>
          <w:sz w:val="20"/>
          <w:szCs w:val="20"/>
          <w:lang w:val="en"/>
        </w:rPr>
        <w:tab/>
        <w:t>Irreconcilable differences between the ACEC and an</w:t>
      </w:r>
      <w:r>
        <w:rPr>
          <w:sz w:val="20"/>
          <w:szCs w:val="20"/>
          <w:lang w:val="en"/>
        </w:rPr>
        <w:t xml:space="preserve"> applicant must be referred to </w:t>
      </w:r>
      <w:r w:rsidRPr="0075191E">
        <w:rPr>
          <w:sz w:val="20"/>
          <w:szCs w:val="20"/>
          <w:lang w:val="en"/>
        </w:rPr>
        <w:t>the DVC (R&amp;D) for review of due process and conciliati</w:t>
      </w:r>
      <w:r>
        <w:rPr>
          <w:sz w:val="20"/>
          <w:szCs w:val="20"/>
          <w:lang w:val="en"/>
        </w:rPr>
        <w:t xml:space="preserve">on. This may involve referring </w:t>
      </w:r>
      <w:r w:rsidRPr="0075191E">
        <w:rPr>
          <w:sz w:val="20"/>
          <w:szCs w:val="20"/>
          <w:lang w:val="en"/>
        </w:rPr>
        <w:t>the complaint to the University Complaints Resolution Unit. The ultimate deci</w:t>
      </w:r>
      <w:r>
        <w:rPr>
          <w:sz w:val="20"/>
          <w:szCs w:val="20"/>
          <w:lang w:val="en"/>
        </w:rPr>
        <w:t xml:space="preserve">sion of </w:t>
      </w:r>
      <w:r w:rsidRPr="0075191E">
        <w:rPr>
          <w:sz w:val="20"/>
          <w:szCs w:val="20"/>
          <w:lang w:val="en"/>
        </w:rPr>
        <w:t xml:space="preserve">the </w:t>
      </w:r>
      <w:r w:rsidRPr="0077256F">
        <w:rPr>
          <w:sz w:val="20"/>
          <w:szCs w:val="20"/>
          <w:lang w:val="en"/>
        </w:rPr>
        <w:t>ACEC review</w:t>
      </w:r>
      <w:r w:rsidRPr="0075191E">
        <w:rPr>
          <w:sz w:val="20"/>
          <w:szCs w:val="20"/>
          <w:lang w:val="en"/>
        </w:rPr>
        <w:t xml:space="preserve"> must not be over-ridden (see Code 5.6).</w:t>
      </w:r>
    </w:p>
    <w:p w:rsidR="0075191E" w:rsidRDefault="0075191E" w:rsidP="00543E58">
      <w:pPr>
        <w:spacing w:after="120" w:line="240" w:lineRule="auto"/>
        <w:jc w:val="both"/>
        <w:outlineLvl w:val="1"/>
        <w:rPr>
          <w:sz w:val="20"/>
          <w:szCs w:val="20"/>
          <w:lang w:val="en"/>
        </w:rPr>
      </w:pPr>
    </w:p>
    <w:p w:rsidR="0075191E" w:rsidRPr="0075191E" w:rsidRDefault="0075191E" w:rsidP="0075191E">
      <w:pPr>
        <w:spacing w:after="0" w:line="240" w:lineRule="auto"/>
        <w:outlineLvl w:val="1"/>
        <w:rPr>
          <w:b/>
          <w:color w:val="760000"/>
          <w:sz w:val="20"/>
          <w:szCs w:val="20"/>
          <w:lang w:val="en"/>
        </w:rPr>
      </w:pPr>
      <w:r w:rsidRPr="0075191E">
        <w:rPr>
          <w:b/>
          <w:color w:val="760000"/>
          <w:sz w:val="20"/>
          <w:szCs w:val="20"/>
          <w:lang w:val="en"/>
        </w:rPr>
        <w:t>4.</w:t>
      </w:r>
      <w:r w:rsidRPr="0075191E">
        <w:rPr>
          <w:b/>
          <w:color w:val="760000"/>
          <w:sz w:val="20"/>
          <w:szCs w:val="20"/>
          <w:lang w:val="en"/>
        </w:rPr>
        <w:tab/>
        <w:t>Complaints between committee members</w:t>
      </w:r>
    </w:p>
    <w:p w:rsidR="0075191E" w:rsidRDefault="0075191E" w:rsidP="00E878E3">
      <w:pPr>
        <w:spacing w:after="0" w:line="240" w:lineRule="auto"/>
        <w:jc w:val="both"/>
        <w:outlineLvl w:val="1"/>
        <w:rPr>
          <w:sz w:val="20"/>
          <w:szCs w:val="20"/>
          <w:lang w:val="en"/>
        </w:rPr>
      </w:pPr>
    </w:p>
    <w:p w:rsidR="0075191E" w:rsidRDefault="005C26BC" w:rsidP="004E0EED">
      <w:pPr>
        <w:spacing w:after="0" w:line="240" w:lineRule="auto"/>
        <w:ind w:left="709"/>
        <w:jc w:val="both"/>
        <w:outlineLvl w:val="1"/>
        <w:rPr>
          <w:sz w:val="20"/>
          <w:szCs w:val="20"/>
          <w:lang w:val="en"/>
        </w:rPr>
      </w:pPr>
      <w:r w:rsidRPr="005C26BC">
        <w:rPr>
          <w:sz w:val="20"/>
          <w:szCs w:val="20"/>
          <w:lang w:val="en"/>
        </w:rPr>
        <w:t>It is acknowledged that decisions should be based on a thorough, fair and inclusive process of discussion and deliberation by ACEC members and made on the basis of consensus. However, if a committee member is not satisfied, their complaint should be directed to the Complaints Resolution Unit.</w:t>
      </w:r>
    </w:p>
    <w:p w:rsidR="0075191E" w:rsidRDefault="0075191E" w:rsidP="00543E58">
      <w:pPr>
        <w:spacing w:after="120" w:line="240" w:lineRule="auto"/>
        <w:jc w:val="both"/>
        <w:outlineLvl w:val="1"/>
        <w:rPr>
          <w:sz w:val="20"/>
          <w:szCs w:val="20"/>
          <w:lang w:val="en"/>
        </w:rPr>
      </w:pPr>
    </w:p>
    <w:p w:rsidR="0075191E" w:rsidRPr="0075191E" w:rsidRDefault="0075191E" w:rsidP="0075191E">
      <w:pPr>
        <w:spacing w:after="0" w:line="240" w:lineRule="auto"/>
        <w:outlineLvl w:val="1"/>
        <w:rPr>
          <w:b/>
          <w:color w:val="760000"/>
          <w:sz w:val="20"/>
          <w:szCs w:val="20"/>
          <w:lang w:val="en"/>
        </w:rPr>
      </w:pPr>
      <w:r w:rsidRPr="0075191E">
        <w:rPr>
          <w:b/>
          <w:color w:val="760000"/>
          <w:sz w:val="20"/>
          <w:szCs w:val="20"/>
          <w:lang w:val="en"/>
        </w:rPr>
        <w:t>5.</w:t>
      </w:r>
      <w:r w:rsidRPr="0075191E">
        <w:rPr>
          <w:b/>
          <w:color w:val="760000"/>
          <w:sz w:val="20"/>
          <w:szCs w:val="20"/>
          <w:lang w:val="en"/>
        </w:rPr>
        <w:tab/>
        <w:t xml:space="preserve">Complaints between the committee and the </w:t>
      </w:r>
      <w:r w:rsidR="00ED664E">
        <w:rPr>
          <w:b/>
          <w:color w:val="760000"/>
          <w:sz w:val="20"/>
          <w:szCs w:val="20"/>
          <w:lang w:val="en"/>
        </w:rPr>
        <w:t>U</w:t>
      </w:r>
      <w:r w:rsidRPr="0075191E">
        <w:rPr>
          <w:b/>
          <w:color w:val="760000"/>
          <w:sz w:val="20"/>
          <w:szCs w:val="20"/>
          <w:lang w:val="en"/>
        </w:rPr>
        <w:t>niversity</w:t>
      </w:r>
    </w:p>
    <w:p w:rsidR="0075191E" w:rsidRDefault="0075191E" w:rsidP="00E878E3">
      <w:pPr>
        <w:spacing w:after="0" w:line="240" w:lineRule="auto"/>
        <w:jc w:val="both"/>
        <w:outlineLvl w:val="1"/>
        <w:rPr>
          <w:sz w:val="20"/>
          <w:szCs w:val="20"/>
          <w:lang w:val="en"/>
        </w:rPr>
      </w:pPr>
    </w:p>
    <w:p w:rsidR="0075191E" w:rsidRDefault="0075191E" w:rsidP="004E0EED">
      <w:pPr>
        <w:spacing w:after="0" w:line="240" w:lineRule="auto"/>
        <w:ind w:left="709"/>
        <w:jc w:val="both"/>
        <w:outlineLvl w:val="1"/>
        <w:rPr>
          <w:sz w:val="20"/>
          <w:szCs w:val="20"/>
          <w:lang w:val="en"/>
        </w:rPr>
      </w:pPr>
      <w:r w:rsidRPr="0075191E">
        <w:rPr>
          <w:sz w:val="20"/>
          <w:szCs w:val="20"/>
          <w:lang w:val="en"/>
        </w:rPr>
        <w:t xml:space="preserve">Complaints between the committee and </w:t>
      </w:r>
      <w:r w:rsidR="00ED664E">
        <w:rPr>
          <w:sz w:val="20"/>
          <w:szCs w:val="20"/>
          <w:lang w:val="en"/>
        </w:rPr>
        <w:t>the U</w:t>
      </w:r>
      <w:r w:rsidRPr="0075191E">
        <w:rPr>
          <w:sz w:val="20"/>
          <w:szCs w:val="20"/>
          <w:lang w:val="en"/>
        </w:rPr>
        <w:t>niversity will be handled by an appointed, independent agency as determined by the DVC R&amp;D.</w:t>
      </w:r>
    </w:p>
    <w:p w:rsidR="0075191E" w:rsidRDefault="0075191E" w:rsidP="00543E58">
      <w:pPr>
        <w:spacing w:after="120" w:line="240" w:lineRule="auto"/>
        <w:jc w:val="both"/>
        <w:outlineLvl w:val="1"/>
        <w:rPr>
          <w:sz w:val="20"/>
          <w:szCs w:val="20"/>
          <w:lang w:val="en"/>
        </w:rPr>
      </w:pPr>
    </w:p>
    <w:p w:rsidR="0075191E" w:rsidRPr="0075191E" w:rsidRDefault="0075191E" w:rsidP="00D16BCA">
      <w:pPr>
        <w:spacing w:after="0" w:line="240" w:lineRule="auto"/>
        <w:ind w:left="720" w:hanging="720"/>
        <w:jc w:val="both"/>
        <w:outlineLvl w:val="1"/>
        <w:rPr>
          <w:b/>
          <w:color w:val="760000"/>
          <w:sz w:val="20"/>
          <w:szCs w:val="20"/>
          <w:lang w:val="en"/>
        </w:rPr>
      </w:pPr>
      <w:r w:rsidRPr="0075191E">
        <w:rPr>
          <w:b/>
          <w:color w:val="760000"/>
          <w:sz w:val="20"/>
          <w:szCs w:val="20"/>
          <w:lang w:val="en"/>
        </w:rPr>
        <w:t>6.</w:t>
      </w:r>
      <w:r w:rsidRPr="0075191E">
        <w:rPr>
          <w:b/>
          <w:color w:val="760000"/>
          <w:sz w:val="20"/>
          <w:szCs w:val="20"/>
          <w:lang w:val="en"/>
        </w:rPr>
        <w:tab/>
        <w:t xml:space="preserve">Complaints involving projects where more than one institution and/or </w:t>
      </w:r>
      <w:r w:rsidR="00AA37D0">
        <w:rPr>
          <w:b/>
          <w:color w:val="760000"/>
          <w:sz w:val="20"/>
          <w:szCs w:val="20"/>
          <w:lang w:val="en"/>
        </w:rPr>
        <w:t>Animal Ethics Committee (</w:t>
      </w:r>
      <w:r w:rsidRPr="0075191E">
        <w:rPr>
          <w:b/>
          <w:color w:val="760000"/>
          <w:sz w:val="20"/>
          <w:szCs w:val="20"/>
          <w:lang w:val="en"/>
        </w:rPr>
        <w:t>AEC</w:t>
      </w:r>
      <w:r w:rsidR="00AA37D0">
        <w:rPr>
          <w:b/>
          <w:color w:val="760000"/>
          <w:sz w:val="20"/>
          <w:szCs w:val="20"/>
          <w:lang w:val="en"/>
        </w:rPr>
        <w:t>)</w:t>
      </w:r>
      <w:r w:rsidRPr="0075191E">
        <w:rPr>
          <w:b/>
          <w:color w:val="760000"/>
          <w:sz w:val="20"/>
          <w:szCs w:val="20"/>
          <w:lang w:val="en"/>
        </w:rPr>
        <w:t xml:space="preserve"> is involved</w:t>
      </w:r>
    </w:p>
    <w:p w:rsidR="0075191E" w:rsidRPr="0075191E" w:rsidRDefault="0075191E" w:rsidP="0075191E">
      <w:pPr>
        <w:spacing w:after="0" w:line="240" w:lineRule="auto"/>
        <w:jc w:val="both"/>
        <w:outlineLvl w:val="1"/>
        <w:rPr>
          <w:sz w:val="20"/>
          <w:szCs w:val="20"/>
          <w:lang w:val="en"/>
        </w:rPr>
      </w:pPr>
    </w:p>
    <w:p w:rsidR="0075191E" w:rsidRDefault="0075191E" w:rsidP="004E0EED">
      <w:pPr>
        <w:spacing w:after="0" w:line="240" w:lineRule="auto"/>
        <w:ind w:left="709"/>
        <w:jc w:val="both"/>
        <w:outlineLvl w:val="1"/>
        <w:rPr>
          <w:sz w:val="20"/>
          <w:szCs w:val="20"/>
          <w:lang w:val="en"/>
        </w:rPr>
      </w:pPr>
      <w:r w:rsidRPr="0075191E">
        <w:rPr>
          <w:sz w:val="20"/>
          <w:szCs w:val="20"/>
          <w:lang w:val="en"/>
        </w:rPr>
        <w:t xml:space="preserve">Where a complaint involves a project where more than one institution and/or AEC is involved, it </w:t>
      </w:r>
      <w:r w:rsidRPr="0077256F">
        <w:rPr>
          <w:sz w:val="20"/>
          <w:szCs w:val="20"/>
          <w:lang w:val="en"/>
        </w:rPr>
        <w:t xml:space="preserve">should be </w:t>
      </w:r>
      <w:r w:rsidR="0077256F" w:rsidRPr="0077256F">
        <w:rPr>
          <w:sz w:val="20"/>
          <w:szCs w:val="20"/>
          <w:lang w:val="en"/>
        </w:rPr>
        <w:t xml:space="preserve">referred </w:t>
      </w:r>
      <w:r w:rsidRPr="0077256F">
        <w:rPr>
          <w:sz w:val="20"/>
          <w:szCs w:val="20"/>
          <w:lang w:val="en"/>
        </w:rPr>
        <w:t>to the</w:t>
      </w:r>
      <w:r w:rsidRPr="0075191E">
        <w:rPr>
          <w:sz w:val="20"/>
          <w:szCs w:val="20"/>
          <w:lang w:val="en"/>
        </w:rPr>
        <w:t xml:space="preserve"> Animal Ethics Officer. The ACEC Chair, Complaints Resolution Unit and the Executive Dire</w:t>
      </w:r>
      <w:r w:rsidR="004E0EED">
        <w:rPr>
          <w:sz w:val="20"/>
          <w:szCs w:val="20"/>
          <w:lang w:val="en"/>
        </w:rPr>
        <w:t>ctor, REDI are to be informed.</w:t>
      </w:r>
    </w:p>
    <w:p w:rsidR="0075191E" w:rsidRDefault="0075191E" w:rsidP="00E878E3">
      <w:pPr>
        <w:spacing w:after="0" w:line="240" w:lineRule="auto"/>
        <w:jc w:val="both"/>
        <w:outlineLvl w:val="1"/>
        <w:rPr>
          <w:sz w:val="20"/>
          <w:szCs w:val="20"/>
          <w:lang w:val="en"/>
        </w:rPr>
      </w:pPr>
    </w:p>
    <w:p w:rsidR="0075191E" w:rsidRDefault="0075191E" w:rsidP="00E878E3">
      <w:pPr>
        <w:spacing w:after="0" w:line="240" w:lineRule="auto"/>
        <w:jc w:val="both"/>
        <w:outlineLvl w:val="1"/>
        <w:rPr>
          <w:sz w:val="20"/>
          <w:szCs w:val="20"/>
          <w:lang w:val="en"/>
        </w:rPr>
      </w:pPr>
    </w:p>
    <w:p w:rsidR="00D16BCA" w:rsidRPr="00E878E3" w:rsidRDefault="00D16BCA" w:rsidP="00D16BCA">
      <w:pPr>
        <w:spacing w:after="0" w:line="240" w:lineRule="auto"/>
        <w:jc w:val="both"/>
        <w:outlineLvl w:val="1"/>
        <w:rPr>
          <w:b/>
          <w:color w:val="760000"/>
          <w:sz w:val="20"/>
          <w:szCs w:val="20"/>
          <w:lang w:val="en"/>
        </w:rPr>
      </w:pPr>
      <w:r w:rsidRPr="00E878E3">
        <w:rPr>
          <w:b/>
          <w:color w:val="760000"/>
          <w:sz w:val="20"/>
          <w:szCs w:val="20"/>
          <w:lang w:val="en"/>
        </w:rPr>
        <w:t>Related documents:</w:t>
      </w:r>
    </w:p>
    <w:p w:rsidR="00D16BCA" w:rsidRPr="003C38D8" w:rsidRDefault="003C38D8" w:rsidP="00D16BCA">
      <w:pPr>
        <w:spacing w:after="0" w:line="240" w:lineRule="auto"/>
        <w:jc w:val="both"/>
        <w:outlineLvl w:val="1"/>
        <w:rPr>
          <w:rStyle w:val="Hyperlink"/>
          <w:sz w:val="20"/>
          <w:szCs w:val="20"/>
          <w:lang w:val="en"/>
        </w:rPr>
      </w:pPr>
      <w:r>
        <w:rPr>
          <w:sz w:val="20"/>
          <w:szCs w:val="20"/>
          <w:lang w:val="en"/>
        </w:rPr>
        <w:fldChar w:fldCharType="begin"/>
      </w:r>
      <w:r>
        <w:rPr>
          <w:sz w:val="20"/>
          <w:szCs w:val="20"/>
          <w:lang w:val="en"/>
        </w:rPr>
        <w:instrText xml:space="preserve"> HYPERLINK "http://policies.uws.edu.au/view.current.php?id=00098" </w:instrText>
      </w:r>
      <w:r>
        <w:rPr>
          <w:sz w:val="20"/>
          <w:szCs w:val="20"/>
          <w:lang w:val="en"/>
        </w:rPr>
        <w:fldChar w:fldCharType="separate"/>
      </w:r>
      <w:r w:rsidR="00D16BCA" w:rsidRPr="003C38D8">
        <w:rPr>
          <w:rStyle w:val="Hyperlink"/>
          <w:sz w:val="20"/>
          <w:szCs w:val="20"/>
          <w:lang w:val="en"/>
        </w:rPr>
        <w:t>UWS Policy DDS – Complaint Handling and Resolution Policy</w:t>
      </w:r>
    </w:p>
    <w:p w:rsidR="00D16BCA" w:rsidRPr="00E878E3" w:rsidRDefault="003C38D8" w:rsidP="00D16BCA">
      <w:pPr>
        <w:spacing w:after="0" w:line="240" w:lineRule="auto"/>
        <w:jc w:val="both"/>
        <w:outlineLvl w:val="1"/>
        <w:rPr>
          <w:sz w:val="20"/>
          <w:szCs w:val="20"/>
          <w:lang w:val="en"/>
        </w:rPr>
      </w:pPr>
      <w:r>
        <w:rPr>
          <w:sz w:val="20"/>
          <w:szCs w:val="20"/>
          <w:lang w:val="en"/>
        </w:rPr>
        <w:fldChar w:fldCharType="end"/>
      </w:r>
      <w:r w:rsidR="00D16BCA" w:rsidRPr="00E878E3">
        <w:rPr>
          <w:sz w:val="20"/>
          <w:szCs w:val="20"/>
          <w:lang w:val="en"/>
        </w:rPr>
        <w:t>Animal Ethics Complaints Procedure</w:t>
      </w:r>
    </w:p>
    <w:p w:rsidR="00D16BCA" w:rsidRPr="00E878E3" w:rsidRDefault="00554CB8" w:rsidP="00D16BCA">
      <w:pPr>
        <w:spacing w:after="0" w:line="240" w:lineRule="auto"/>
        <w:jc w:val="both"/>
        <w:outlineLvl w:val="1"/>
        <w:rPr>
          <w:sz w:val="20"/>
          <w:szCs w:val="20"/>
          <w:lang w:val="en"/>
        </w:rPr>
      </w:pPr>
      <w:hyperlink r:id="rId9" w:history="1">
        <w:r w:rsidR="00D16BCA" w:rsidRPr="00E878E3">
          <w:rPr>
            <w:rStyle w:val="Hyperlink"/>
            <w:sz w:val="20"/>
            <w:szCs w:val="20"/>
            <w:lang w:val="en"/>
          </w:rPr>
          <w:t>Australian Code for the Care and Use of Animals for Scientific Purposes (2013)</w:t>
        </w:r>
      </w:hyperlink>
    </w:p>
    <w:p w:rsidR="00D16BCA" w:rsidRPr="00E878E3" w:rsidRDefault="00554CB8" w:rsidP="00D16BCA">
      <w:pPr>
        <w:spacing w:after="0" w:line="240" w:lineRule="auto"/>
        <w:jc w:val="both"/>
        <w:outlineLvl w:val="1"/>
        <w:rPr>
          <w:sz w:val="20"/>
          <w:szCs w:val="20"/>
          <w:lang w:val="en"/>
        </w:rPr>
      </w:pPr>
      <w:hyperlink r:id="rId10" w:anchor="/view/act/1985/123" w:history="1">
        <w:r w:rsidR="00D16BCA" w:rsidRPr="00E878E3">
          <w:rPr>
            <w:rStyle w:val="Hyperlink"/>
            <w:sz w:val="20"/>
            <w:szCs w:val="20"/>
            <w:lang w:val="en"/>
          </w:rPr>
          <w:t>Animal Research Act 1985</w:t>
        </w:r>
      </w:hyperlink>
    </w:p>
    <w:p w:rsidR="00D16BCA" w:rsidRDefault="00554CB8" w:rsidP="00D16BCA">
      <w:pPr>
        <w:spacing w:after="0" w:line="240" w:lineRule="auto"/>
        <w:jc w:val="both"/>
        <w:outlineLvl w:val="1"/>
        <w:rPr>
          <w:sz w:val="20"/>
          <w:szCs w:val="20"/>
          <w:lang w:val="en"/>
        </w:rPr>
      </w:pPr>
      <w:hyperlink r:id="rId11" w:anchor="/view/regulation/2010/425" w:history="1">
        <w:r w:rsidR="00D16BCA" w:rsidRPr="00E878E3">
          <w:rPr>
            <w:rStyle w:val="Hyperlink"/>
            <w:sz w:val="20"/>
            <w:szCs w:val="20"/>
            <w:lang w:val="en"/>
          </w:rPr>
          <w:t>Animal Research Regulation 2010</w:t>
        </w:r>
      </w:hyperlink>
    </w:p>
    <w:p w:rsidR="0075191E" w:rsidRDefault="0075191E" w:rsidP="00E878E3">
      <w:pPr>
        <w:spacing w:after="0" w:line="240" w:lineRule="auto"/>
        <w:jc w:val="both"/>
        <w:outlineLvl w:val="1"/>
        <w:rPr>
          <w:sz w:val="20"/>
          <w:szCs w:val="20"/>
          <w:lang w:val="en"/>
        </w:rPr>
      </w:pPr>
    </w:p>
    <w:p w:rsidR="0075191E" w:rsidRDefault="0075191E"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311CA8" w:rsidRDefault="00311CA8" w:rsidP="00E878E3">
      <w:pPr>
        <w:spacing w:after="0" w:line="240" w:lineRule="auto"/>
        <w:jc w:val="both"/>
        <w:outlineLvl w:val="1"/>
        <w:rPr>
          <w:sz w:val="20"/>
          <w:szCs w:val="20"/>
          <w:lang w:val="en"/>
        </w:rPr>
      </w:pPr>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E14BE9" w:rsidRPr="00E14BE9" w:rsidRDefault="00BF4471" w:rsidP="00E14BE9">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E14BE9" w:rsidRPr="00E14BE9" w:rsidRDefault="00F84FB4" w:rsidP="00E14BE9">
      <w:pPr>
        <w:pStyle w:val="ListParagraph"/>
        <w:numPr>
          <w:ilvl w:val="0"/>
          <w:numId w:val="2"/>
        </w:numPr>
        <w:jc w:val="both"/>
        <w:rPr>
          <w:rFonts w:ascii="Georgia" w:hAnsi="Georgia"/>
          <w:sz w:val="16"/>
          <w:szCs w:val="16"/>
        </w:rPr>
      </w:pPr>
      <w:r>
        <w:rPr>
          <w:rFonts w:ascii="Georgia" w:hAnsi="Georgia"/>
          <w:sz w:val="16"/>
          <w:szCs w:val="16"/>
        </w:rPr>
        <w:t xml:space="preserve">ACEC </w:t>
      </w:r>
      <w:r w:rsidR="00E14BE9" w:rsidRPr="00E14BE9">
        <w:rPr>
          <w:rFonts w:ascii="Georgia" w:hAnsi="Georgia"/>
          <w:sz w:val="16"/>
          <w:szCs w:val="16"/>
        </w:rPr>
        <w:t>Amendment Guidelines</w:t>
      </w:r>
    </w:p>
    <w:p w:rsidR="00F84FB4" w:rsidRDefault="00F84FB4" w:rsidP="00F84FB4">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E14BE9" w:rsidRPr="00E14BE9" w:rsidRDefault="005429BB" w:rsidP="00E14BE9">
      <w:pPr>
        <w:pStyle w:val="ListParagraph"/>
        <w:numPr>
          <w:ilvl w:val="0"/>
          <w:numId w:val="2"/>
        </w:numPr>
        <w:jc w:val="both"/>
        <w:rPr>
          <w:rFonts w:ascii="Georgia" w:hAnsi="Georgia"/>
          <w:sz w:val="16"/>
          <w:szCs w:val="16"/>
        </w:rPr>
      </w:pPr>
      <w:r>
        <w:rPr>
          <w:rFonts w:ascii="Georgia" w:hAnsi="Georgia"/>
          <w:sz w:val="16"/>
          <w:szCs w:val="16"/>
        </w:rPr>
        <w:t>Alternatives to Using A</w:t>
      </w:r>
      <w:r w:rsidR="00E14BE9" w:rsidRPr="00E14BE9">
        <w:rPr>
          <w:rFonts w:ascii="Georgia" w:hAnsi="Georgia"/>
          <w:sz w:val="16"/>
          <w:szCs w:val="16"/>
        </w:rPr>
        <w:t>nimals</w:t>
      </w:r>
    </w:p>
    <w:p w:rsidR="00A477B1" w:rsidRPr="00E878E3" w:rsidRDefault="00A477B1" w:rsidP="00A477B1">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E878E3" w:rsidRDefault="00E878E3" w:rsidP="00E878E3">
      <w:pPr>
        <w:pStyle w:val="ListParagraph"/>
        <w:numPr>
          <w:ilvl w:val="0"/>
          <w:numId w:val="2"/>
        </w:numPr>
        <w:jc w:val="both"/>
        <w:rPr>
          <w:rFonts w:ascii="Georgia" w:hAnsi="Georgia"/>
          <w:sz w:val="16"/>
          <w:szCs w:val="16"/>
        </w:rPr>
      </w:pPr>
      <w:r w:rsidRPr="00E878E3">
        <w:rPr>
          <w:rFonts w:ascii="Georgia" w:hAnsi="Georgia"/>
          <w:sz w:val="16"/>
          <w:szCs w:val="16"/>
        </w:rPr>
        <w:t>Animal Ethics Non-Compliance Procedure</w:t>
      </w:r>
    </w:p>
    <w:p w:rsidR="00E878E3" w:rsidRPr="00E878E3" w:rsidRDefault="00E878E3" w:rsidP="00E878E3">
      <w:pPr>
        <w:pStyle w:val="ListParagraph"/>
        <w:numPr>
          <w:ilvl w:val="0"/>
          <w:numId w:val="2"/>
        </w:numPr>
        <w:jc w:val="both"/>
        <w:rPr>
          <w:rFonts w:ascii="Georgia" w:hAnsi="Georgia"/>
          <w:sz w:val="16"/>
          <w:szCs w:val="16"/>
        </w:rPr>
      </w:pPr>
      <w:r w:rsidRPr="00E878E3">
        <w:rPr>
          <w:rFonts w:ascii="Georgia" w:hAnsi="Georgia"/>
          <w:sz w:val="16"/>
          <w:szCs w:val="16"/>
        </w:rPr>
        <w:t xml:space="preserve">Animal Ethics </w:t>
      </w:r>
      <w:r>
        <w:rPr>
          <w:rFonts w:ascii="Georgia" w:hAnsi="Georgia"/>
          <w:sz w:val="16"/>
          <w:szCs w:val="16"/>
        </w:rPr>
        <w:t>Complaints</w:t>
      </w:r>
      <w:r w:rsidRPr="00E878E3">
        <w:rPr>
          <w:rFonts w:ascii="Georgia" w:hAnsi="Georgia"/>
          <w:sz w:val="16"/>
          <w:szCs w:val="16"/>
        </w:rPr>
        <w:t xml:space="preserve"> Procedure</w:t>
      </w:r>
    </w:p>
    <w:p w:rsidR="00F81533" w:rsidRPr="00A477B1" w:rsidRDefault="00A477B1" w:rsidP="00A477B1">
      <w:pPr>
        <w:jc w:val="both"/>
        <w:rPr>
          <w:sz w:val="16"/>
          <w:szCs w:val="16"/>
        </w:rPr>
      </w:pPr>
      <w:r>
        <w:rPr>
          <w:noProof/>
        </w:rPr>
        <mc:AlternateContent>
          <mc:Choice Requires="wps">
            <w:drawing>
              <wp:anchor distT="0" distB="0" distL="114300" distR="114300" simplePos="0" relativeHeight="251661312" behindDoc="0" locked="0" layoutInCell="1" allowOverlap="1" wp14:anchorId="0B0B6803" wp14:editId="4FA1FE60">
                <wp:simplePos x="0" y="0"/>
                <wp:positionH relativeFrom="column">
                  <wp:posOffset>-614680</wp:posOffset>
                </wp:positionH>
                <wp:positionV relativeFrom="paragraph">
                  <wp:posOffset>176530</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3.9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00F81533" w:rsidRPr="00F81533">
        <w:t xml:space="preserve"> Research Ethics Team Contact: </w:t>
      </w:r>
      <w:hyperlink r:id="rId12" w:history="1">
        <w:r w:rsidR="00386A17" w:rsidRPr="008A547A">
          <w:rPr>
            <w:rStyle w:val="Hyperlink"/>
          </w:rPr>
          <w:t>AnimalEthics@westernsydney.edu.au</w:t>
        </w:r>
      </w:hyperlink>
      <w:r w:rsidR="00386A17">
        <w:t xml:space="preserve"> </w:t>
      </w:r>
    </w:p>
    <w:sectPr w:rsidR="00F81533" w:rsidRPr="00A477B1" w:rsidSect="00F81533">
      <w:headerReference w:type="default" r:id="rId13"/>
      <w:footerReference w:type="default" r:id="rId14"/>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804E36" w:rsidRDefault="00E878E3" w:rsidP="00804E36">
        <w:pPr>
          <w:pStyle w:val="Footer"/>
        </w:pPr>
        <w:r>
          <w:t xml:space="preserve">Animal Ethics </w:t>
        </w:r>
        <w:r w:rsidR="00D16BCA">
          <w:t>Complaints</w:t>
        </w:r>
        <w:r>
          <w:t xml:space="preserve"> Procedure </w:t>
        </w:r>
        <w:r w:rsidR="00D16BCA">
          <w:t>–</w:t>
        </w:r>
        <w:r>
          <w:t xml:space="preserve"> </w:t>
        </w:r>
        <w:r w:rsidR="00165390">
          <w:t>V1</w:t>
        </w:r>
        <w:r w:rsidR="00D16BCA">
          <w:t xml:space="preserve"> – </w:t>
        </w:r>
        <w:r w:rsidR="00165390">
          <w:t>June</w:t>
        </w:r>
        <w:r w:rsidR="00D16BCA">
          <w:t xml:space="preserve"> 2016</w:t>
        </w:r>
      </w:p>
      <w:p w:rsidR="00CF125F" w:rsidRDefault="00CF125F">
        <w:pPr>
          <w:pStyle w:val="Footer"/>
          <w:jc w:val="right"/>
        </w:pPr>
        <w:r>
          <w:fldChar w:fldCharType="begin"/>
        </w:r>
        <w:r>
          <w:instrText xml:space="preserve"> PAGE   \* MERGEFORMAT </w:instrText>
        </w:r>
        <w:r>
          <w:fldChar w:fldCharType="separate"/>
        </w:r>
        <w:r w:rsidR="00554CB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910"/>
    <w:multiLevelType w:val="hybridMultilevel"/>
    <w:tmpl w:val="78E8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A21E6A"/>
    <w:multiLevelType w:val="hybridMultilevel"/>
    <w:tmpl w:val="FEFA6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5038E"/>
    <w:multiLevelType w:val="hybridMultilevel"/>
    <w:tmpl w:val="13AE62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k89e3aj4ruM/G+LwxfcfewV1aSs=" w:salt="KBVTqCUWGCns5+FMhYpXk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0069AC"/>
    <w:rsid w:val="0004340C"/>
    <w:rsid w:val="00050662"/>
    <w:rsid w:val="00053682"/>
    <w:rsid w:val="00080820"/>
    <w:rsid w:val="000A3D59"/>
    <w:rsid w:val="000D1FD0"/>
    <w:rsid w:val="000D613D"/>
    <w:rsid w:val="000D705A"/>
    <w:rsid w:val="00165390"/>
    <w:rsid w:val="00173FE2"/>
    <w:rsid w:val="00195F16"/>
    <w:rsid w:val="001A2819"/>
    <w:rsid w:val="001B7466"/>
    <w:rsid w:val="00234B56"/>
    <w:rsid w:val="002366D9"/>
    <w:rsid w:val="0029775C"/>
    <w:rsid w:val="002A6C80"/>
    <w:rsid w:val="002B2F60"/>
    <w:rsid w:val="002C6A7B"/>
    <w:rsid w:val="002C72BC"/>
    <w:rsid w:val="002D0F49"/>
    <w:rsid w:val="002D305B"/>
    <w:rsid w:val="002D348C"/>
    <w:rsid w:val="002D4EBE"/>
    <w:rsid w:val="002D628F"/>
    <w:rsid w:val="002D70ED"/>
    <w:rsid w:val="002F774E"/>
    <w:rsid w:val="00311CA8"/>
    <w:rsid w:val="00386A17"/>
    <w:rsid w:val="003A62EE"/>
    <w:rsid w:val="003C38D8"/>
    <w:rsid w:val="003E7F87"/>
    <w:rsid w:val="00422156"/>
    <w:rsid w:val="004D5E6D"/>
    <w:rsid w:val="004E0EED"/>
    <w:rsid w:val="004F52FA"/>
    <w:rsid w:val="0051428E"/>
    <w:rsid w:val="005413D2"/>
    <w:rsid w:val="005429BB"/>
    <w:rsid w:val="00543E58"/>
    <w:rsid w:val="00554CB8"/>
    <w:rsid w:val="005C26BC"/>
    <w:rsid w:val="005D26E7"/>
    <w:rsid w:val="005F1C49"/>
    <w:rsid w:val="0060412D"/>
    <w:rsid w:val="00621E3D"/>
    <w:rsid w:val="00640B00"/>
    <w:rsid w:val="0066625D"/>
    <w:rsid w:val="00750D10"/>
    <w:rsid w:val="0075191E"/>
    <w:rsid w:val="00760921"/>
    <w:rsid w:val="0077256F"/>
    <w:rsid w:val="007A6975"/>
    <w:rsid w:val="007A7D2D"/>
    <w:rsid w:val="007D568A"/>
    <w:rsid w:val="00804E36"/>
    <w:rsid w:val="008105BB"/>
    <w:rsid w:val="00876A21"/>
    <w:rsid w:val="00886E2C"/>
    <w:rsid w:val="00893112"/>
    <w:rsid w:val="008A5849"/>
    <w:rsid w:val="008B2AEA"/>
    <w:rsid w:val="008E7056"/>
    <w:rsid w:val="009120D2"/>
    <w:rsid w:val="00940E9E"/>
    <w:rsid w:val="00962440"/>
    <w:rsid w:val="009724F2"/>
    <w:rsid w:val="009779F8"/>
    <w:rsid w:val="009C136F"/>
    <w:rsid w:val="009D60F7"/>
    <w:rsid w:val="00A00AD1"/>
    <w:rsid w:val="00A477B1"/>
    <w:rsid w:val="00A75136"/>
    <w:rsid w:val="00AA37D0"/>
    <w:rsid w:val="00AE4A5C"/>
    <w:rsid w:val="00B93988"/>
    <w:rsid w:val="00BF4471"/>
    <w:rsid w:val="00C34BF4"/>
    <w:rsid w:val="00C5208E"/>
    <w:rsid w:val="00C6798A"/>
    <w:rsid w:val="00CB277E"/>
    <w:rsid w:val="00CE40A5"/>
    <w:rsid w:val="00CF125F"/>
    <w:rsid w:val="00CF4E9E"/>
    <w:rsid w:val="00D0117D"/>
    <w:rsid w:val="00D12561"/>
    <w:rsid w:val="00D16BCA"/>
    <w:rsid w:val="00D658C6"/>
    <w:rsid w:val="00D92F13"/>
    <w:rsid w:val="00D94BAC"/>
    <w:rsid w:val="00DC39FE"/>
    <w:rsid w:val="00E026E6"/>
    <w:rsid w:val="00E14BE9"/>
    <w:rsid w:val="00E67F0A"/>
    <w:rsid w:val="00E85C8B"/>
    <w:rsid w:val="00E878E3"/>
    <w:rsid w:val="00ED664E"/>
    <w:rsid w:val="00F0274C"/>
    <w:rsid w:val="00F81533"/>
    <w:rsid w:val="00F84FB4"/>
    <w:rsid w:val="00F869C7"/>
    <w:rsid w:val="00F92188"/>
    <w:rsid w:val="00FB5578"/>
    <w:rsid w:val="00FD5A73"/>
    <w:rsid w:val="00FE4D70"/>
    <w:rsid w:val="00FF4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01261119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 w:id="20085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imalEthics@westernsydney.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nsw.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nsw.gov.au/" TargetMode="External"/><Relationship Id="rId4" Type="http://schemas.openxmlformats.org/officeDocument/2006/relationships/settings" Target="settings.xml"/><Relationship Id="rId9" Type="http://schemas.openxmlformats.org/officeDocument/2006/relationships/hyperlink" Target="http://www.nhmrc.gov.au/guidelines-publications/ea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1049</Words>
  <Characters>5982</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63</cp:revision>
  <dcterms:created xsi:type="dcterms:W3CDTF">2016-07-25T06:11:00Z</dcterms:created>
  <dcterms:modified xsi:type="dcterms:W3CDTF">2016-08-01T00:47:00Z</dcterms:modified>
</cp:coreProperties>
</file>