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F81" w:rsidRPr="009E7DD7" w:rsidRDefault="00524454" w:rsidP="00524454">
      <w:pPr>
        <w:pStyle w:val="NoSpacing"/>
        <w:jc w:val="center"/>
        <w:rPr>
          <w:rFonts w:ascii="Times New Roman" w:hAnsi="Times New Roman" w:cs="Times New Roman"/>
          <w:sz w:val="20"/>
          <w:szCs w:val="20"/>
        </w:rPr>
        <w:sectPr w:rsidR="007E5F81" w:rsidRPr="009E7DD7" w:rsidSect="00AF6D49">
          <w:headerReference w:type="default" r:id="rId8"/>
          <w:pgSz w:w="11906" w:h="16838"/>
          <w:pgMar w:top="720" w:right="720" w:bottom="720" w:left="720" w:header="708" w:footer="708" w:gutter="0"/>
          <w:cols w:space="708"/>
          <w:formProt w:val="0"/>
          <w:titlePg/>
          <w:docGrid w:linePitch="360"/>
        </w:sectPr>
      </w:pPr>
      <w:r w:rsidRPr="009E7DD7">
        <w:rPr>
          <w:rFonts w:ascii="Times New Roman" w:hAnsi="Times New Roman" w:cs="Times New Roman"/>
          <w:noProof/>
          <w:sz w:val="20"/>
          <w:szCs w:val="20"/>
          <w:lang w:val="en-AU" w:eastAsia="en-AU"/>
        </w:rPr>
        <w:drawing>
          <wp:inline distT="0" distB="0" distL="0" distR="0" wp14:anchorId="03F53F68" wp14:editId="728E24B0">
            <wp:extent cx="2914650" cy="523875"/>
            <wp:effectExtent l="0" t="0" r="0" b="9525"/>
            <wp:docPr id="3" name="Picture 3" descr="\\ad.uws.edu.au\dfshare\OHR\Administration\HR Support Team\Re Branding\Logos\Left aligned W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uws.edu.au\dfshare\OHR\Administration\HR Support Team\Re Branding\Logos\Left aligned WS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0" cy="523875"/>
                    </a:xfrm>
                    <a:prstGeom prst="rect">
                      <a:avLst/>
                    </a:prstGeom>
                    <a:noFill/>
                    <a:ln>
                      <a:noFill/>
                    </a:ln>
                  </pic:spPr>
                </pic:pic>
              </a:graphicData>
            </a:graphic>
          </wp:inline>
        </w:drawing>
      </w:r>
    </w:p>
    <w:p w:rsidR="00777604" w:rsidRDefault="00777604" w:rsidP="00777604">
      <w:pPr>
        <w:pStyle w:val="Heading1"/>
        <w:jc w:val="center"/>
        <w:rPr>
          <w:rFonts w:asciiTheme="minorHAnsi" w:hAnsiTheme="minorHAnsi"/>
          <w:color w:val="990033"/>
          <w:sz w:val="44"/>
          <w:szCs w:val="44"/>
        </w:rPr>
      </w:pPr>
      <w:r>
        <w:rPr>
          <w:rFonts w:asciiTheme="minorHAnsi" w:hAnsiTheme="minorHAnsi"/>
          <w:color w:val="990033"/>
          <w:sz w:val="44"/>
          <w:szCs w:val="44"/>
        </w:rPr>
        <w:t>Webpage Development Form</w:t>
      </w:r>
    </w:p>
    <w:p w:rsidR="00777604" w:rsidRDefault="00777604" w:rsidP="00777604">
      <w:pPr>
        <w:jc w:val="center"/>
        <w:rPr>
          <w:b/>
          <w:sz w:val="36"/>
          <w:szCs w:val="36"/>
        </w:rPr>
      </w:pPr>
      <w:r w:rsidRPr="00C55FF8">
        <w:rPr>
          <w:b/>
          <w:sz w:val="36"/>
          <w:szCs w:val="36"/>
        </w:rPr>
        <w:t>Western Sydney International</w:t>
      </w:r>
      <w:r>
        <w:rPr>
          <w:b/>
          <w:sz w:val="36"/>
          <w:szCs w:val="36"/>
        </w:rPr>
        <w:t xml:space="preserve"> – Go Global </w:t>
      </w:r>
    </w:p>
    <w:p w:rsidR="00C152F6" w:rsidRPr="00913CA9" w:rsidRDefault="00C152F6" w:rsidP="00C152F6">
      <w:pPr>
        <w:rPr>
          <w:rFonts w:cs="Times New Roman"/>
          <w:b/>
          <w:sz w:val="20"/>
          <w:szCs w:val="20"/>
        </w:rPr>
      </w:pPr>
      <w:r w:rsidRPr="00913CA9">
        <w:rPr>
          <w:rFonts w:cs="Times New Roman"/>
          <w:b/>
          <w:sz w:val="20"/>
          <w:szCs w:val="20"/>
        </w:rPr>
        <w:t>Tick the appropriate:</w:t>
      </w:r>
      <w:r w:rsidRPr="00913CA9">
        <w:rPr>
          <w:rFonts w:cs="Times New Roman"/>
          <w:b/>
          <w:sz w:val="20"/>
          <w:szCs w:val="20"/>
        </w:rPr>
        <w:tab/>
      </w:r>
      <w:r w:rsidRPr="00913CA9">
        <w:rPr>
          <w:rFonts w:cs="Times New Roman"/>
          <w:b/>
          <w:sz w:val="20"/>
          <w:szCs w:val="20"/>
        </w:rPr>
        <w:tab/>
      </w:r>
      <w:r w:rsidRPr="00913CA9">
        <w:rPr>
          <w:rFonts w:cs="Times New Roman"/>
          <w:b/>
          <w:sz w:val="20"/>
          <w:szCs w:val="20"/>
        </w:rPr>
        <w:tab/>
      </w:r>
      <w:r w:rsidRPr="00913CA9">
        <w:rPr>
          <w:rFonts w:cs="Times New Roman"/>
          <w:b/>
          <w:sz w:val="20"/>
          <w:szCs w:val="20"/>
        </w:rPr>
        <w:tab/>
      </w:r>
      <w:r w:rsidRPr="00913CA9">
        <w:rPr>
          <w:rFonts w:cs="Times New Roman"/>
          <w:b/>
          <w:sz w:val="20"/>
          <w:szCs w:val="20"/>
        </w:rPr>
        <w:tab/>
      </w:r>
    </w:p>
    <w:p w:rsidR="00C152F6" w:rsidRPr="00913CA9" w:rsidRDefault="00C152F6" w:rsidP="00C152F6">
      <w:pPr>
        <w:ind w:left="720"/>
        <w:rPr>
          <w:rFonts w:cs="Times New Roman"/>
          <w:sz w:val="20"/>
          <w:szCs w:val="20"/>
        </w:rPr>
      </w:pPr>
      <w:r w:rsidRPr="00913CA9">
        <w:rPr>
          <w:rFonts w:cs="Times New Roman"/>
          <w:sz w:val="20"/>
          <w:szCs w:val="20"/>
        </w:rPr>
        <w:t>This is an NCP</w:t>
      </w:r>
      <w:r>
        <w:rPr>
          <w:rFonts w:cs="Times New Roman"/>
          <w:sz w:val="20"/>
          <w:szCs w:val="20"/>
        </w:rPr>
        <w:t xml:space="preserve"> or </w:t>
      </w:r>
      <w:r w:rsidRPr="00913CA9">
        <w:rPr>
          <w:rFonts w:cs="Times New Roman"/>
          <w:sz w:val="20"/>
          <w:szCs w:val="20"/>
        </w:rPr>
        <w:t>Endeavour project</w:t>
      </w:r>
      <w:r>
        <w:rPr>
          <w:rFonts w:cs="Times New Roman"/>
          <w:sz w:val="20"/>
          <w:szCs w:val="20"/>
        </w:rPr>
        <w:tab/>
      </w:r>
      <w:r>
        <w:rPr>
          <w:rFonts w:cs="Times New Roman"/>
          <w:sz w:val="20"/>
          <w:szCs w:val="20"/>
        </w:rPr>
        <w:tab/>
      </w:r>
      <w:r>
        <w:rPr>
          <w:rFonts w:cs="Times New Roman"/>
          <w:sz w:val="20"/>
          <w:szCs w:val="20"/>
        </w:rPr>
        <w:tab/>
      </w:r>
      <w:sdt>
        <w:sdtPr>
          <w:rPr>
            <w:rFonts w:cs="Times New Roman"/>
            <w:sz w:val="20"/>
            <w:szCs w:val="20"/>
          </w:rPr>
          <w:id w:val="789476497"/>
          <w14:checkbox>
            <w14:checked w14:val="0"/>
            <w14:checkedState w14:val="2612" w14:font="MS Gothic"/>
            <w14:uncheckedState w14:val="2610" w14:font="MS Gothic"/>
          </w14:checkbox>
        </w:sdtPr>
        <w:sdtEndPr/>
        <w:sdtContent>
          <w:r w:rsidRPr="00913CA9">
            <w:rPr>
              <w:rFonts w:ascii="Segoe UI Symbol" w:eastAsia="MS Gothic" w:hAnsi="Segoe UI Symbol" w:cs="Segoe UI Symbol"/>
              <w:sz w:val="20"/>
              <w:szCs w:val="20"/>
            </w:rPr>
            <w:t>☐</w:t>
          </w:r>
        </w:sdtContent>
      </w:sdt>
    </w:p>
    <w:p w:rsidR="00C152F6" w:rsidRPr="00913CA9" w:rsidRDefault="00C152F6" w:rsidP="00C152F6">
      <w:pPr>
        <w:ind w:left="720"/>
        <w:rPr>
          <w:rFonts w:cs="Times New Roman"/>
          <w:sz w:val="20"/>
          <w:szCs w:val="20"/>
        </w:rPr>
      </w:pPr>
      <w:r w:rsidRPr="00913CA9">
        <w:rPr>
          <w:rFonts w:cs="Times New Roman"/>
          <w:sz w:val="20"/>
          <w:szCs w:val="20"/>
        </w:rPr>
        <w:t>I would like a webpage</w:t>
      </w:r>
      <w:r w:rsidRPr="00913CA9">
        <w:rPr>
          <w:rFonts w:cs="Times New Roman"/>
          <w:sz w:val="20"/>
          <w:szCs w:val="20"/>
        </w:rPr>
        <w:tab/>
      </w:r>
      <w:r w:rsidRPr="00913CA9">
        <w:rPr>
          <w:rFonts w:cs="Times New Roman"/>
          <w:sz w:val="20"/>
          <w:szCs w:val="20"/>
        </w:rPr>
        <w:tab/>
      </w:r>
      <w:r w:rsidRPr="00913CA9">
        <w:rPr>
          <w:rFonts w:cs="Times New Roman"/>
          <w:sz w:val="20"/>
          <w:szCs w:val="20"/>
        </w:rPr>
        <w:tab/>
      </w:r>
      <w:r w:rsidRPr="00913CA9">
        <w:rPr>
          <w:rFonts w:cs="Times New Roman"/>
          <w:sz w:val="20"/>
          <w:szCs w:val="20"/>
        </w:rPr>
        <w:tab/>
      </w:r>
      <w:r w:rsidRPr="00913CA9">
        <w:rPr>
          <w:rFonts w:cs="Times New Roman"/>
          <w:sz w:val="20"/>
          <w:szCs w:val="20"/>
        </w:rPr>
        <w:tab/>
      </w:r>
      <w:sdt>
        <w:sdtPr>
          <w:rPr>
            <w:rFonts w:cs="Times New Roman"/>
            <w:sz w:val="20"/>
            <w:szCs w:val="20"/>
          </w:rPr>
          <w:id w:val="1476720733"/>
          <w14:checkbox>
            <w14:checked w14:val="0"/>
            <w14:checkedState w14:val="2612" w14:font="MS Gothic"/>
            <w14:uncheckedState w14:val="2610" w14:font="MS Gothic"/>
          </w14:checkbox>
        </w:sdtPr>
        <w:sdtEndPr/>
        <w:sdtContent>
          <w:r w:rsidRPr="00913CA9">
            <w:rPr>
              <w:rFonts w:ascii="Segoe UI Symbol" w:eastAsia="MS Gothic" w:hAnsi="Segoe UI Symbol" w:cs="Segoe UI Symbol"/>
              <w:sz w:val="20"/>
              <w:szCs w:val="20"/>
            </w:rPr>
            <w:t>☐</w:t>
          </w:r>
        </w:sdtContent>
      </w:sdt>
    </w:p>
    <w:p w:rsidR="00C152F6" w:rsidRPr="00913CA9" w:rsidRDefault="00C152F6" w:rsidP="00C152F6">
      <w:pPr>
        <w:ind w:left="720"/>
        <w:rPr>
          <w:rFonts w:cs="Times New Roman"/>
          <w:sz w:val="20"/>
          <w:szCs w:val="20"/>
        </w:rPr>
      </w:pPr>
      <w:r w:rsidRPr="00913CA9">
        <w:rPr>
          <w:rFonts w:cs="Times New Roman"/>
          <w:sz w:val="20"/>
          <w:szCs w:val="20"/>
        </w:rPr>
        <w:t>Online Expression of Interest (EOI)</w:t>
      </w:r>
      <w:r w:rsidRPr="00913CA9">
        <w:rPr>
          <w:rFonts w:cs="Times New Roman"/>
          <w:sz w:val="20"/>
          <w:szCs w:val="20"/>
        </w:rPr>
        <w:tab/>
      </w:r>
      <w:r w:rsidRPr="00913CA9">
        <w:rPr>
          <w:rFonts w:cs="Times New Roman"/>
          <w:sz w:val="20"/>
          <w:szCs w:val="20"/>
        </w:rPr>
        <w:tab/>
      </w:r>
      <w:r w:rsidRPr="00913CA9">
        <w:rPr>
          <w:rFonts w:cs="Times New Roman"/>
          <w:sz w:val="20"/>
          <w:szCs w:val="20"/>
        </w:rPr>
        <w:tab/>
      </w:r>
      <w:r w:rsidRPr="00913CA9">
        <w:rPr>
          <w:rFonts w:cs="Times New Roman"/>
          <w:sz w:val="20"/>
          <w:szCs w:val="20"/>
        </w:rPr>
        <w:tab/>
      </w:r>
      <w:sdt>
        <w:sdtPr>
          <w:rPr>
            <w:rFonts w:cs="Times New Roman"/>
            <w:sz w:val="20"/>
            <w:szCs w:val="20"/>
          </w:rPr>
          <w:id w:val="2058894980"/>
          <w14:checkbox>
            <w14:checked w14:val="0"/>
            <w14:checkedState w14:val="2612" w14:font="MS Gothic"/>
            <w14:uncheckedState w14:val="2610" w14:font="MS Gothic"/>
          </w14:checkbox>
        </w:sdtPr>
        <w:sdtEndPr/>
        <w:sdtContent>
          <w:r w:rsidRPr="00913CA9">
            <w:rPr>
              <w:rFonts w:ascii="Segoe UI Symbol" w:eastAsia="MS Gothic" w:hAnsi="Segoe UI Symbol" w:cs="Segoe UI Symbol"/>
              <w:sz w:val="20"/>
              <w:szCs w:val="20"/>
            </w:rPr>
            <w:t>☐</w:t>
          </w:r>
        </w:sdtContent>
      </w:sdt>
    </w:p>
    <w:p w:rsidR="00C152F6" w:rsidRPr="00913CA9" w:rsidRDefault="00D87F03" w:rsidP="00C152F6">
      <w:pPr>
        <w:ind w:left="720"/>
        <w:rPr>
          <w:rFonts w:cs="Times New Roman"/>
          <w:sz w:val="20"/>
          <w:szCs w:val="20"/>
        </w:rPr>
      </w:pPr>
      <w:r>
        <w:rPr>
          <w:rFonts w:cs="Times New Roman"/>
          <w:sz w:val="20"/>
          <w:szCs w:val="20"/>
        </w:rPr>
        <w:t>Compulsory</w:t>
      </w:r>
      <w:r w:rsidR="00C152F6" w:rsidRPr="00913CA9">
        <w:rPr>
          <w:rFonts w:cs="Times New Roman"/>
          <w:sz w:val="20"/>
          <w:szCs w:val="20"/>
        </w:rPr>
        <w:t xml:space="preserve"> online Acceptance and </w:t>
      </w:r>
      <w:r>
        <w:rPr>
          <w:rFonts w:cs="Times New Roman"/>
          <w:sz w:val="20"/>
          <w:szCs w:val="20"/>
        </w:rPr>
        <w:t>Travel Registration</w:t>
      </w:r>
      <w:r w:rsidR="00C152F6" w:rsidRPr="00913CA9">
        <w:rPr>
          <w:rFonts w:cs="Times New Roman"/>
          <w:sz w:val="20"/>
          <w:szCs w:val="20"/>
        </w:rPr>
        <w:tab/>
      </w:r>
      <w:r>
        <w:rPr>
          <w:rFonts w:ascii="MS Gothic" w:eastAsia="MS Gothic" w:hAnsi="MS Gothic" w:cs="Times New Roman" w:hint="eastAsia"/>
          <w:sz w:val="20"/>
          <w:szCs w:val="20"/>
        </w:rPr>
        <w:t>☒</w:t>
      </w:r>
    </w:p>
    <w:p w:rsidR="00C152F6" w:rsidRPr="00C152F6" w:rsidRDefault="00C152F6" w:rsidP="00C152F6">
      <w:pPr>
        <w:rPr>
          <w:b/>
          <w:sz w:val="20"/>
          <w:szCs w:val="20"/>
        </w:rPr>
      </w:pPr>
    </w:p>
    <w:tbl>
      <w:tblPr>
        <w:tblStyle w:val="TableGrid"/>
        <w:tblW w:w="10535" w:type="dxa"/>
        <w:tblInd w:w="-34" w:type="dxa"/>
        <w:tblLook w:val="04A0" w:firstRow="1" w:lastRow="0" w:firstColumn="1" w:lastColumn="0" w:noHBand="0" w:noVBand="1"/>
      </w:tblPr>
      <w:tblGrid>
        <w:gridCol w:w="3316"/>
        <w:gridCol w:w="7219"/>
      </w:tblGrid>
      <w:tr w:rsidR="00683EB3" w:rsidRPr="00225D74" w:rsidTr="00683EB3">
        <w:trPr>
          <w:trHeight w:val="433"/>
        </w:trPr>
        <w:tc>
          <w:tcPr>
            <w:tcW w:w="10535" w:type="dxa"/>
            <w:gridSpan w:val="2"/>
            <w:shd w:val="clear" w:color="auto" w:fill="990033"/>
          </w:tcPr>
          <w:p w:rsidR="00683EB3" w:rsidRDefault="00683EB3" w:rsidP="005A0FF0">
            <w:pPr>
              <w:rPr>
                <w:sz w:val="20"/>
                <w:szCs w:val="20"/>
              </w:rPr>
            </w:pPr>
            <w:r>
              <w:rPr>
                <w:sz w:val="20"/>
                <w:szCs w:val="20"/>
              </w:rPr>
              <w:t>PERSON COMPLETING THIS FORM</w:t>
            </w:r>
          </w:p>
        </w:tc>
      </w:tr>
      <w:tr w:rsidR="00913CA9" w:rsidRPr="00225D74" w:rsidTr="00683EB3">
        <w:trPr>
          <w:trHeight w:val="433"/>
        </w:trPr>
        <w:tc>
          <w:tcPr>
            <w:tcW w:w="3316" w:type="dxa"/>
            <w:shd w:val="clear" w:color="auto" w:fill="D9D9D9" w:themeFill="background1" w:themeFillShade="D9"/>
          </w:tcPr>
          <w:p w:rsidR="00913CA9" w:rsidRPr="00225D74" w:rsidRDefault="00913CA9" w:rsidP="005A0FF0">
            <w:pPr>
              <w:rPr>
                <w:sz w:val="20"/>
                <w:szCs w:val="20"/>
              </w:rPr>
            </w:pPr>
            <w:r w:rsidRPr="00225D74">
              <w:rPr>
                <w:sz w:val="20"/>
                <w:szCs w:val="20"/>
              </w:rPr>
              <w:t>Name:</w:t>
            </w:r>
          </w:p>
        </w:tc>
        <w:tc>
          <w:tcPr>
            <w:tcW w:w="7219" w:type="dxa"/>
          </w:tcPr>
          <w:p w:rsidR="00913CA9" w:rsidRDefault="00913CA9" w:rsidP="005A0FF0">
            <w:pPr>
              <w:rPr>
                <w:sz w:val="20"/>
                <w:szCs w:val="20"/>
              </w:rPr>
            </w:pPr>
          </w:p>
          <w:p w:rsidR="00913CA9" w:rsidRPr="00225D74" w:rsidRDefault="00913CA9" w:rsidP="005A0FF0">
            <w:pPr>
              <w:rPr>
                <w:sz w:val="20"/>
                <w:szCs w:val="20"/>
              </w:rPr>
            </w:pPr>
          </w:p>
        </w:tc>
      </w:tr>
      <w:tr w:rsidR="00913CA9" w:rsidRPr="00225D74" w:rsidTr="00683EB3">
        <w:trPr>
          <w:trHeight w:val="423"/>
        </w:trPr>
        <w:tc>
          <w:tcPr>
            <w:tcW w:w="3316" w:type="dxa"/>
            <w:shd w:val="clear" w:color="auto" w:fill="D9D9D9" w:themeFill="background1" w:themeFillShade="D9"/>
          </w:tcPr>
          <w:p w:rsidR="00913CA9" w:rsidRPr="00225D74" w:rsidRDefault="00913CA9" w:rsidP="005A0FF0">
            <w:pPr>
              <w:rPr>
                <w:sz w:val="20"/>
                <w:szCs w:val="20"/>
              </w:rPr>
            </w:pPr>
            <w:r w:rsidRPr="00225D74">
              <w:rPr>
                <w:sz w:val="20"/>
                <w:szCs w:val="20"/>
              </w:rPr>
              <w:t>Position:</w:t>
            </w:r>
          </w:p>
        </w:tc>
        <w:tc>
          <w:tcPr>
            <w:tcW w:w="7219" w:type="dxa"/>
          </w:tcPr>
          <w:p w:rsidR="00913CA9" w:rsidRDefault="00913CA9" w:rsidP="005A0FF0">
            <w:pPr>
              <w:rPr>
                <w:sz w:val="20"/>
                <w:szCs w:val="20"/>
              </w:rPr>
            </w:pPr>
          </w:p>
          <w:p w:rsidR="00913CA9" w:rsidRPr="00225D74" w:rsidRDefault="00913CA9" w:rsidP="005A0FF0">
            <w:pPr>
              <w:rPr>
                <w:sz w:val="20"/>
                <w:szCs w:val="20"/>
              </w:rPr>
            </w:pPr>
          </w:p>
        </w:tc>
      </w:tr>
      <w:tr w:rsidR="00913CA9" w:rsidRPr="00225D74" w:rsidTr="00683EB3">
        <w:trPr>
          <w:trHeight w:val="433"/>
        </w:trPr>
        <w:tc>
          <w:tcPr>
            <w:tcW w:w="3316" w:type="dxa"/>
            <w:shd w:val="clear" w:color="auto" w:fill="D9D9D9" w:themeFill="background1" w:themeFillShade="D9"/>
          </w:tcPr>
          <w:p w:rsidR="00913CA9" w:rsidRPr="00225D74" w:rsidRDefault="00913CA9" w:rsidP="005A0FF0">
            <w:pPr>
              <w:rPr>
                <w:sz w:val="20"/>
                <w:szCs w:val="20"/>
              </w:rPr>
            </w:pPr>
            <w:r w:rsidRPr="00225D74">
              <w:rPr>
                <w:sz w:val="20"/>
                <w:szCs w:val="20"/>
              </w:rPr>
              <w:t>School / Institute:</w:t>
            </w:r>
          </w:p>
        </w:tc>
        <w:tc>
          <w:tcPr>
            <w:tcW w:w="7219" w:type="dxa"/>
          </w:tcPr>
          <w:p w:rsidR="00913CA9" w:rsidRDefault="00913CA9" w:rsidP="005A0FF0">
            <w:pPr>
              <w:rPr>
                <w:sz w:val="20"/>
                <w:szCs w:val="20"/>
              </w:rPr>
            </w:pPr>
          </w:p>
          <w:p w:rsidR="00913CA9" w:rsidRPr="00225D74" w:rsidRDefault="00913CA9" w:rsidP="005A0FF0">
            <w:pPr>
              <w:rPr>
                <w:sz w:val="20"/>
                <w:szCs w:val="20"/>
              </w:rPr>
            </w:pPr>
          </w:p>
        </w:tc>
      </w:tr>
      <w:tr w:rsidR="00913CA9" w:rsidRPr="00225D74" w:rsidTr="00683EB3">
        <w:trPr>
          <w:trHeight w:val="423"/>
        </w:trPr>
        <w:tc>
          <w:tcPr>
            <w:tcW w:w="3316" w:type="dxa"/>
            <w:shd w:val="clear" w:color="auto" w:fill="D9D9D9" w:themeFill="background1" w:themeFillShade="D9"/>
          </w:tcPr>
          <w:p w:rsidR="00913CA9" w:rsidRPr="00225D74" w:rsidRDefault="00913CA9" w:rsidP="005A0FF0">
            <w:pPr>
              <w:rPr>
                <w:sz w:val="20"/>
                <w:szCs w:val="20"/>
              </w:rPr>
            </w:pPr>
            <w:r w:rsidRPr="00225D74">
              <w:rPr>
                <w:sz w:val="20"/>
                <w:szCs w:val="20"/>
              </w:rPr>
              <w:t>Phone:</w:t>
            </w:r>
          </w:p>
        </w:tc>
        <w:tc>
          <w:tcPr>
            <w:tcW w:w="7219" w:type="dxa"/>
          </w:tcPr>
          <w:p w:rsidR="00913CA9" w:rsidRDefault="00913CA9" w:rsidP="005A0FF0">
            <w:pPr>
              <w:rPr>
                <w:sz w:val="20"/>
                <w:szCs w:val="20"/>
              </w:rPr>
            </w:pPr>
          </w:p>
          <w:p w:rsidR="00913CA9" w:rsidRPr="00225D74" w:rsidRDefault="00913CA9" w:rsidP="005A0FF0">
            <w:pPr>
              <w:rPr>
                <w:sz w:val="20"/>
                <w:szCs w:val="20"/>
              </w:rPr>
            </w:pPr>
          </w:p>
        </w:tc>
      </w:tr>
      <w:tr w:rsidR="00913CA9" w:rsidRPr="00225D74" w:rsidTr="00683EB3">
        <w:trPr>
          <w:trHeight w:val="433"/>
        </w:trPr>
        <w:tc>
          <w:tcPr>
            <w:tcW w:w="3316" w:type="dxa"/>
            <w:shd w:val="clear" w:color="auto" w:fill="D9D9D9" w:themeFill="background1" w:themeFillShade="D9"/>
          </w:tcPr>
          <w:p w:rsidR="00913CA9" w:rsidRPr="00225D74" w:rsidRDefault="00913CA9" w:rsidP="005A0FF0">
            <w:pPr>
              <w:rPr>
                <w:sz w:val="20"/>
                <w:szCs w:val="20"/>
              </w:rPr>
            </w:pPr>
            <w:r w:rsidRPr="00225D74">
              <w:rPr>
                <w:sz w:val="20"/>
                <w:szCs w:val="20"/>
              </w:rPr>
              <w:t>Email:</w:t>
            </w:r>
          </w:p>
        </w:tc>
        <w:tc>
          <w:tcPr>
            <w:tcW w:w="7219" w:type="dxa"/>
          </w:tcPr>
          <w:p w:rsidR="00913CA9" w:rsidRDefault="00913CA9" w:rsidP="005A0FF0">
            <w:pPr>
              <w:rPr>
                <w:sz w:val="20"/>
                <w:szCs w:val="20"/>
              </w:rPr>
            </w:pPr>
          </w:p>
          <w:p w:rsidR="00913CA9" w:rsidRPr="00225D74" w:rsidRDefault="00913CA9" w:rsidP="005A0FF0">
            <w:pPr>
              <w:rPr>
                <w:sz w:val="20"/>
                <w:szCs w:val="20"/>
              </w:rPr>
            </w:pPr>
          </w:p>
        </w:tc>
      </w:tr>
    </w:tbl>
    <w:p w:rsidR="00913CA9" w:rsidRDefault="00913CA9" w:rsidP="001A064E">
      <w:pPr>
        <w:rPr>
          <w:rFonts w:ascii="Times New Roman" w:hAnsi="Times New Roman" w:cs="Times New Roman"/>
          <w:sz w:val="20"/>
          <w:szCs w:val="20"/>
        </w:rPr>
      </w:pPr>
    </w:p>
    <w:tbl>
      <w:tblPr>
        <w:tblStyle w:val="TableGrid"/>
        <w:tblW w:w="10535" w:type="dxa"/>
        <w:tblInd w:w="-34" w:type="dxa"/>
        <w:tblLook w:val="04A0" w:firstRow="1" w:lastRow="0" w:firstColumn="1" w:lastColumn="0" w:noHBand="0" w:noVBand="1"/>
      </w:tblPr>
      <w:tblGrid>
        <w:gridCol w:w="3316"/>
        <w:gridCol w:w="7219"/>
      </w:tblGrid>
      <w:tr w:rsidR="00C152F6" w:rsidRPr="00C4734C" w:rsidTr="003F5BA6">
        <w:trPr>
          <w:trHeight w:val="211"/>
        </w:trPr>
        <w:tc>
          <w:tcPr>
            <w:tcW w:w="10535" w:type="dxa"/>
            <w:gridSpan w:val="2"/>
            <w:shd w:val="clear" w:color="auto" w:fill="990033"/>
          </w:tcPr>
          <w:p w:rsidR="00C152F6" w:rsidRPr="00C4734C" w:rsidRDefault="00C152F6" w:rsidP="003F5BA6">
            <w:pPr>
              <w:rPr>
                <w:b/>
                <w:color w:val="990033"/>
                <w:sz w:val="20"/>
                <w:szCs w:val="20"/>
              </w:rPr>
            </w:pPr>
            <w:r>
              <w:rPr>
                <w:b/>
                <w:sz w:val="20"/>
                <w:szCs w:val="20"/>
              </w:rPr>
              <w:t xml:space="preserve">DETAILS </w:t>
            </w:r>
          </w:p>
        </w:tc>
      </w:tr>
      <w:tr w:rsidR="00C152F6" w:rsidTr="003F5BA6">
        <w:trPr>
          <w:trHeight w:val="433"/>
        </w:trPr>
        <w:tc>
          <w:tcPr>
            <w:tcW w:w="3316" w:type="dxa"/>
            <w:shd w:val="clear" w:color="auto" w:fill="D9D9D9" w:themeFill="background1" w:themeFillShade="D9"/>
          </w:tcPr>
          <w:p w:rsidR="00C152F6" w:rsidRPr="00683EB3" w:rsidRDefault="00C152F6" w:rsidP="003F5BA6">
            <w:r w:rsidRPr="00683EB3">
              <w:t>Name of Program/Working Title:</w:t>
            </w:r>
          </w:p>
        </w:tc>
        <w:tc>
          <w:tcPr>
            <w:tcW w:w="7219" w:type="dxa"/>
          </w:tcPr>
          <w:p w:rsidR="00C152F6" w:rsidRPr="00F52DEC" w:rsidRDefault="00536B62" w:rsidP="003F5BA6">
            <w:pPr>
              <w:rPr>
                <w:color w:val="BFBFBF" w:themeColor="background1" w:themeShade="BF"/>
                <w:sz w:val="20"/>
                <w:szCs w:val="20"/>
              </w:rPr>
            </w:pPr>
            <w:r w:rsidRPr="00F52DEC">
              <w:rPr>
                <w:rFonts w:cs="Times New Roman"/>
                <w:i/>
                <w:color w:val="BFBFBF" w:themeColor="background1" w:themeShade="BF"/>
                <w:sz w:val="20"/>
                <w:szCs w:val="20"/>
              </w:rPr>
              <w:t>Provide an attractive/catchy title for the project</w:t>
            </w:r>
          </w:p>
        </w:tc>
      </w:tr>
      <w:tr w:rsidR="00C152F6" w:rsidTr="003F5BA6">
        <w:trPr>
          <w:trHeight w:val="433"/>
        </w:trPr>
        <w:tc>
          <w:tcPr>
            <w:tcW w:w="3316" w:type="dxa"/>
            <w:shd w:val="clear" w:color="auto" w:fill="D9D9D9" w:themeFill="background1" w:themeFillShade="D9"/>
          </w:tcPr>
          <w:p w:rsidR="00C152F6" w:rsidRPr="00C152F6" w:rsidRDefault="00C152F6" w:rsidP="003F5BA6">
            <w:pPr>
              <w:rPr>
                <w:b/>
              </w:rPr>
            </w:pPr>
            <w:r w:rsidRPr="00C152F6">
              <w:rPr>
                <w:rStyle w:val="Strong"/>
                <w:b w:val="0"/>
              </w:rPr>
              <w:t>Destination country/city</w:t>
            </w:r>
          </w:p>
        </w:tc>
        <w:tc>
          <w:tcPr>
            <w:tcW w:w="7219" w:type="dxa"/>
          </w:tcPr>
          <w:p w:rsidR="00C152F6" w:rsidRDefault="00C152F6" w:rsidP="003F5BA6">
            <w:pPr>
              <w:rPr>
                <w:sz w:val="20"/>
                <w:szCs w:val="20"/>
              </w:rPr>
            </w:pPr>
          </w:p>
        </w:tc>
      </w:tr>
      <w:tr w:rsidR="00C152F6" w:rsidTr="003F5BA6">
        <w:trPr>
          <w:trHeight w:val="433"/>
        </w:trPr>
        <w:tc>
          <w:tcPr>
            <w:tcW w:w="3316" w:type="dxa"/>
            <w:shd w:val="clear" w:color="auto" w:fill="D9D9D9" w:themeFill="background1" w:themeFillShade="D9"/>
          </w:tcPr>
          <w:p w:rsidR="00C152F6" w:rsidRPr="00C152F6" w:rsidRDefault="00C152F6" w:rsidP="003F5BA6">
            <w:r w:rsidRPr="00C152F6">
              <w:t>Start Date</w:t>
            </w:r>
            <w:r w:rsidR="00466BCD">
              <w:t xml:space="preserve"> overseas</w:t>
            </w:r>
          </w:p>
        </w:tc>
        <w:tc>
          <w:tcPr>
            <w:tcW w:w="7219" w:type="dxa"/>
          </w:tcPr>
          <w:p w:rsidR="00C152F6" w:rsidRDefault="00C152F6" w:rsidP="003F5BA6">
            <w:pPr>
              <w:rPr>
                <w:sz w:val="20"/>
                <w:szCs w:val="20"/>
              </w:rPr>
            </w:pPr>
          </w:p>
        </w:tc>
      </w:tr>
      <w:tr w:rsidR="00C152F6" w:rsidTr="003F5BA6">
        <w:trPr>
          <w:trHeight w:val="433"/>
        </w:trPr>
        <w:tc>
          <w:tcPr>
            <w:tcW w:w="3316" w:type="dxa"/>
            <w:shd w:val="clear" w:color="auto" w:fill="D9D9D9" w:themeFill="background1" w:themeFillShade="D9"/>
          </w:tcPr>
          <w:p w:rsidR="00C152F6" w:rsidRPr="00C152F6" w:rsidRDefault="00C152F6" w:rsidP="003F5BA6">
            <w:r w:rsidRPr="00C152F6">
              <w:t>End Date</w:t>
            </w:r>
            <w:r w:rsidR="00466BCD">
              <w:t xml:space="preserve"> overseas</w:t>
            </w:r>
          </w:p>
        </w:tc>
        <w:tc>
          <w:tcPr>
            <w:tcW w:w="7219" w:type="dxa"/>
          </w:tcPr>
          <w:p w:rsidR="00C152F6" w:rsidRDefault="00C152F6" w:rsidP="003F5BA6">
            <w:pPr>
              <w:rPr>
                <w:sz w:val="20"/>
                <w:szCs w:val="20"/>
              </w:rPr>
            </w:pPr>
          </w:p>
        </w:tc>
      </w:tr>
      <w:tr w:rsidR="00C152F6" w:rsidTr="003F5BA6">
        <w:trPr>
          <w:trHeight w:val="433"/>
        </w:trPr>
        <w:tc>
          <w:tcPr>
            <w:tcW w:w="3316" w:type="dxa"/>
            <w:shd w:val="clear" w:color="auto" w:fill="D9D9D9" w:themeFill="background1" w:themeFillShade="D9"/>
          </w:tcPr>
          <w:p w:rsidR="00C152F6" w:rsidRPr="00C152F6" w:rsidRDefault="00C152F6" w:rsidP="003F5BA6">
            <w:pPr>
              <w:rPr>
                <w:b/>
              </w:rPr>
            </w:pPr>
            <w:r w:rsidRPr="00C152F6">
              <w:rPr>
                <w:rStyle w:val="Strong"/>
                <w:b w:val="0"/>
              </w:rPr>
              <w:t>Maximum number of students</w:t>
            </w:r>
          </w:p>
        </w:tc>
        <w:tc>
          <w:tcPr>
            <w:tcW w:w="7219" w:type="dxa"/>
          </w:tcPr>
          <w:p w:rsidR="00C152F6" w:rsidRDefault="00C152F6" w:rsidP="003F5BA6">
            <w:pPr>
              <w:rPr>
                <w:sz w:val="20"/>
                <w:szCs w:val="20"/>
              </w:rPr>
            </w:pPr>
          </w:p>
        </w:tc>
      </w:tr>
      <w:tr w:rsidR="00466BCD" w:rsidTr="003F5BA6">
        <w:trPr>
          <w:trHeight w:val="433"/>
        </w:trPr>
        <w:tc>
          <w:tcPr>
            <w:tcW w:w="3316" w:type="dxa"/>
            <w:shd w:val="clear" w:color="auto" w:fill="D9D9D9" w:themeFill="background1" w:themeFillShade="D9"/>
          </w:tcPr>
          <w:p w:rsidR="00466BCD" w:rsidRPr="00C152F6" w:rsidRDefault="00466BCD" w:rsidP="00B97E9E">
            <w:pPr>
              <w:rPr>
                <w:rStyle w:val="Strong"/>
                <w:b w:val="0"/>
              </w:rPr>
            </w:pPr>
            <w:r>
              <w:rPr>
                <w:rStyle w:val="Strong"/>
                <w:b w:val="0"/>
              </w:rPr>
              <w:t xml:space="preserve">Closing date for </w:t>
            </w:r>
            <w:r w:rsidR="00B97E9E">
              <w:rPr>
                <w:rStyle w:val="Strong"/>
                <w:b w:val="0"/>
              </w:rPr>
              <w:t>EOI</w:t>
            </w:r>
          </w:p>
        </w:tc>
        <w:tc>
          <w:tcPr>
            <w:tcW w:w="7219" w:type="dxa"/>
          </w:tcPr>
          <w:p w:rsidR="00466BCD" w:rsidRDefault="00466BCD" w:rsidP="003F5BA6">
            <w:pPr>
              <w:rPr>
                <w:sz w:val="20"/>
                <w:szCs w:val="20"/>
              </w:rPr>
            </w:pPr>
          </w:p>
        </w:tc>
      </w:tr>
      <w:tr w:rsidR="00F52DEC" w:rsidTr="003F5BA6">
        <w:trPr>
          <w:trHeight w:val="433"/>
        </w:trPr>
        <w:tc>
          <w:tcPr>
            <w:tcW w:w="3316" w:type="dxa"/>
            <w:shd w:val="clear" w:color="auto" w:fill="D9D9D9" w:themeFill="background1" w:themeFillShade="D9"/>
          </w:tcPr>
          <w:p w:rsidR="00F52DEC" w:rsidRDefault="00F52DEC" w:rsidP="00B97E9E">
            <w:pPr>
              <w:rPr>
                <w:rStyle w:val="Strong"/>
                <w:b w:val="0"/>
              </w:rPr>
            </w:pPr>
            <w:r>
              <w:rPr>
                <w:rStyle w:val="Strong"/>
                <w:b w:val="0"/>
              </w:rPr>
              <w:t>Unit / Subject</w:t>
            </w:r>
          </w:p>
        </w:tc>
        <w:tc>
          <w:tcPr>
            <w:tcW w:w="7219" w:type="dxa"/>
          </w:tcPr>
          <w:p w:rsidR="00F52DEC" w:rsidRPr="00F52DEC" w:rsidRDefault="00F52DEC" w:rsidP="00F52DEC">
            <w:pPr>
              <w:rPr>
                <w:i/>
                <w:sz w:val="20"/>
                <w:szCs w:val="20"/>
              </w:rPr>
            </w:pPr>
            <w:r w:rsidRPr="00F52DEC">
              <w:rPr>
                <w:i/>
                <w:color w:val="BFBFBF" w:themeColor="background1" w:themeShade="BF"/>
                <w:sz w:val="20"/>
                <w:szCs w:val="20"/>
              </w:rPr>
              <w:t xml:space="preserve">To participate in this opportunity, what </w:t>
            </w:r>
            <w:r>
              <w:rPr>
                <w:i/>
                <w:color w:val="BFBFBF" w:themeColor="background1" w:themeShade="BF"/>
                <w:sz w:val="20"/>
                <w:szCs w:val="20"/>
              </w:rPr>
              <w:t xml:space="preserve">unit/subject </w:t>
            </w:r>
            <w:r w:rsidRPr="00F52DEC">
              <w:rPr>
                <w:i/>
                <w:color w:val="BFBFBF" w:themeColor="background1" w:themeShade="BF"/>
                <w:sz w:val="20"/>
                <w:szCs w:val="20"/>
              </w:rPr>
              <w:t>will the students be enrolled in?</w:t>
            </w:r>
          </w:p>
        </w:tc>
      </w:tr>
    </w:tbl>
    <w:p w:rsidR="00C152F6" w:rsidRDefault="00C152F6" w:rsidP="001A064E">
      <w:pPr>
        <w:rPr>
          <w:rFonts w:ascii="Times New Roman" w:hAnsi="Times New Roman" w:cs="Times New Roman"/>
          <w:sz w:val="20"/>
          <w:szCs w:val="20"/>
        </w:rPr>
      </w:pPr>
    </w:p>
    <w:p w:rsidR="001A064E" w:rsidRDefault="001A064E">
      <w:pPr>
        <w:rPr>
          <w:rFonts w:ascii="Times New Roman" w:hAnsi="Times New Roman" w:cs="Times New Roman"/>
          <w:sz w:val="20"/>
          <w:szCs w:val="20"/>
        </w:rPr>
      </w:pPr>
    </w:p>
    <w:p w:rsidR="00C152F6" w:rsidRDefault="00C152F6">
      <w:pPr>
        <w:rPr>
          <w:rFonts w:ascii="Times New Roman" w:hAnsi="Times New Roman" w:cs="Times New Roman"/>
          <w:sz w:val="20"/>
          <w:szCs w:val="20"/>
        </w:rPr>
      </w:pPr>
      <w:bookmarkStart w:id="0" w:name="_GoBack"/>
      <w:bookmarkEnd w:id="0"/>
    </w:p>
    <w:p w:rsidR="00C152F6" w:rsidRDefault="00C152F6">
      <w:pPr>
        <w:rPr>
          <w:rFonts w:ascii="Times New Roman" w:hAnsi="Times New Roman" w:cs="Times New Roman"/>
          <w:sz w:val="20"/>
          <w:szCs w:val="20"/>
        </w:rPr>
      </w:pPr>
    </w:p>
    <w:p w:rsidR="00C152F6" w:rsidRDefault="00C152F6">
      <w:pPr>
        <w:rPr>
          <w:rFonts w:ascii="Times New Roman" w:hAnsi="Times New Roman" w:cs="Times New Roman"/>
          <w:sz w:val="20"/>
          <w:szCs w:val="20"/>
        </w:rPr>
      </w:pPr>
    </w:p>
    <w:p w:rsidR="00852952" w:rsidRDefault="00852952" w:rsidP="00AF6D49"/>
    <w:p w:rsidR="008F788F" w:rsidRDefault="008F788F" w:rsidP="008F788F">
      <w:pPr>
        <w:pStyle w:val="Heading1"/>
        <w:jc w:val="center"/>
        <w:rPr>
          <w:rFonts w:asciiTheme="minorHAnsi" w:hAnsiTheme="minorHAnsi"/>
          <w:color w:val="990033"/>
          <w:sz w:val="44"/>
          <w:szCs w:val="44"/>
        </w:rPr>
      </w:pPr>
      <w:r>
        <w:rPr>
          <w:rFonts w:asciiTheme="minorHAnsi" w:hAnsiTheme="minorHAnsi"/>
          <w:color w:val="990033"/>
          <w:sz w:val="44"/>
          <w:szCs w:val="44"/>
        </w:rPr>
        <w:lastRenderedPageBreak/>
        <w:t>Webpage Template</w:t>
      </w:r>
    </w:p>
    <w:p w:rsidR="00D90327" w:rsidRDefault="00D90327" w:rsidP="00D90327">
      <w:r>
        <w:t xml:space="preserve">To create a user-friendly webpage, complete the following. </w:t>
      </w:r>
    </w:p>
    <w:p w:rsidR="00D90327" w:rsidRDefault="005F4A5D" w:rsidP="00A456F5">
      <w:pPr>
        <w:pStyle w:val="ListParagraph"/>
        <w:numPr>
          <w:ilvl w:val="0"/>
          <w:numId w:val="5"/>
        </w:numPr>
      </w:pPr>
      <w:r w:rsidRPr="00DB0C6A">
        <w:t>To assist in this process, some of the areas</w:t>
      </w:r>
      <w:r w:rsidR="00D90327">
        <w:t xml:space="preserve"> below</w:t>
      </w:r>
      <w:r w:rsidRPr="00DB0C6A">
        <w:t xml:space="preserve"> </w:t>
      </w:r>
      <w:r>
        <w:t xml:space="preserve">have </w:t>
      </w:r>
      <w:r w:rsidRPr="00DB0C6A">
        <w:t xml:space="preserve">examples in </w:t>
      </w:r>
      <w:r w:rsidRPr="00D90327">
        <w:rPr>
          <w:i/>
          <w:color w:val="808080" w:themeColor="background1" w:themeShade="80"/>
        </w:rPr>
        <w:t>grey italics</w:t>
      </w:r>
      <w:r w:rsidRPr="00DB0C6A">
        <w:t xml:space="preserve">. </w:t>
      </w:r>
    </w:p>
    <w:p w:rsidR="002F676B" w:rsidRPr="00D90327" w:rsidRDefault="00D90327" w:rsidP="00A456F5">
      <w:pPr>
        <w:pStyle w:val="ListParagraph"/>
        <w:numPr>
          <w:ilvl w:val="0"/>
          <w:numId w:val="5"/>
        </w:numPr>
        <w:rPr>
          <w:sz w:val="16"/>
          <w:szCs w:val="16"/>
        </w:rPr>
      </w:pPr>
      <w:r>
        <w:t xml:space="preserve">A demonstration webpage can be found at </w:t>
      </w:r>
      <w:hyperlink r:id="rId10" w:history="1">
        <w:r w:rsidRPr="009F132B">
          <w:rPr>
            <w:rStyle w:val="Hyperlink"/>
          </w:rPr>
          <w:t>https://bit.ly/2MK48pA</w:t>
        </w:r>
      </w:hyperlink>
      <w:r>
        <w:t xml:space="preserve"> </w:t>
      </w:r>
      <w:r w:rsidR="005C2DD6">
        <w:t xml:space="preserve">or </w:t>
      </w:r>
      <w:hyperlink r:id="rId11" w:history="1">
        <w:r w:rsidR="005C2DD6" w:rsidRPr="009F132B">
          <w:rPr>
            <w:rStyle w:val="Hyperlink"/>
          </w:rPr>
          <w:t>https://bit.ly/2OlNmZB</w:t>
        </w:r>
      </w:hyperlink>
      <w:r w:rsidR="005C2DD6">
        <w:t xml:space="preserve"> </w:t>
      </w:r>
    </w:p>
    <w:p w:rsidR="00D90327" w:rsidRPr="00D90327" w:rsidRDefault="00D90327" w:rsidP="00D90327">
      <w:pPr>
        <w:pStyle w:val="ListParagraph"/>
        <w:rPr>
          <w:sz w:val="16"/>
          <w:szCs w:val="16"/>
        </w:rPr>
      </w:pPr>
    </w:p>
    <w:tbl>
      <w:tblPr>
        <w:tblStyle w:val="TableGrid"/>
        <w:tblW w:w="10535" w:type="dxa"/>
        <w:tblInd w:w="-34" w:type="dxa"/>
        <w:tblLook w:val="04A0" w:firstRow="1" w:lastRow="0" w:firstColumn="1" w:lastColumn="0" w:noHBand="0" w:noVBand="1"/>
      </w:tblPr>
      <w:tblGrid>
        <w:gridCol w:w="10535"/>
      </w:tblGrid>
      <w:tr w:rsidR="00C850D9" w:rsidTr="003F5BA6">
        <w:trPr>
          <w:trHeight w:val="433"/>
        </w:trPr>
        <w:tc>
          <w:tcPr>
            <w:tcW w:w="10535" w:type="dxa"/>
            <w:shd w:val="clear" w:color="auto" w:fill="990033"/>
          </w:tcPr>
          <w:p w:rsidR="00C850D9" w:rsidRDefault="00C850D9" w:rsidP="003F5BA6">
            <w:pPr>
              <w:rPr>
                <w:sz w:val="20"/>
                <w:szCs w:val="20"/>
              </w:rPr>
            </w:pPr>
            <w:r>
              <w:rPr>
                <w:sz w:val="20"/>
                <w:szCs w:val="20"/>
              </w:rPr>
              <w:t>ABOUT THE PROGRAM</w:t>
            </w:r>
          </w:p>
          <w:p w:rsidR="00C850D9" w:rsidRDefault="00C850D9" w:rsidP="00C850D9">
            <w:pPr>
              <w:rPr>
                <w:sz w:val="20"/>
                <w:szCs w:val="20"/>
              </w:rPr>
            </w:pPr>
            <w:r w:rsidRPr="00C850D9">
              <w:rPr>
                <w:i/>
                <w:color w:val="FFFFFF" w:themeColor="background1"/>
              </w:rPr>
              <w:t xml:space="preserve">Write an exciting statement </w:t>
            </w:r>
            <w:r>
              <w:rPr>
                <w:i/>
                <w:color w:val="FFFFFF" w:themeColor="background1"/>
              </w:rPr>
              <w:t xml:space="preserve">about </w:t>
            </w:r>
            <w:r w:rsidRPr="00C850D9">
              <w:rPr>
                <w:i/>
                <w:color w:val="FFFFFF" w:themeColor="background1"/>
              </w:rPr>
              <w:t xml:space="preserve">the program </w:t>
            </w:r>
          </w:p>
        </w:tc>
      </w:tr>
      <w:tr w:rsidR="00C850D9" w:rsidRPr="00225D74" w:rsidTr="00FC043B">
        <w:trPr>
          <w:trHeight w:val="433"/>
        </w:trPr>
        <w:tc>
          <w:tcPr>
            <w:tcW w:w="10535" w:type="dxa"/>
            <w:shd w:val="clear" w:color="auto" w:fill="D9D9D9" w:themeFill="background1" w:themeFillShade="D9"/>
          </w:tcPr>
          <w:p w:rsidR="00C850D9" w:rsidRDefault="00C850D9" w:rsidP="003F5BA6">
            <w:pPr>
              <w:rPr>
                <w:sz w:val="20"/>
                <w:szCs w:val="20"/>
              </w:rPr>
            </w:pPr>
            <w:r>
              <w:rPr>
                <w:sz w:val="20"/>
                <w:szCs w:val="20"/>
              </w:rPr>
              <w:t>Example:</w:t>
            </w:r>
          </w:p>
          <w:p w:rsidR="00C850D9" w:rsidRPr="00C850D9" w:rsidRDefault="00C850D9" w:rsidP="00C850D9">
            <w:pPr>
              <w:rPr>
                <w:i/>
              </w:rPr>
            </w:pPr>
            <w:r w:rsidRPr="00C850D9">
              <w:rPr>
                <w:i/>
              </w:rPr>
              <w:t>This immersive program in Papua New Guinea (PNG) is funded by the Australian Government’s New Colombo Plan and provides 20 WSU students from all disciplines with the opportunity to travel to PNG for a 12 day study program. Based in the Sogeri community in Central Province the program will showcase and highlight our important war history and the legacy that we share. Students will connect with a diverse group of local organisations including Network Kokoda, Sogeri Community Resource Centre and Iarowari High School and work on local projects aligned to their area of interest and/or discipline for credit.</w:t>
            </w:r>
          </w:p>
          <w:p w:rsidR="00C850D9" w:rsidRPr="00225D74" w:rsidRDefault="00C850D9" w:rsidP="003F5BA6">
            <w:pPr>
              <w:rPr>
                <w:sz w:val="20"/>
                <w:szCs w:val="20"/>
              </w:rPr>
            </w:pPr>
          </w:p>
        </w:tc>
      </w:tr>
      <w:tr w:rsidR="00C850D9" w:rsidRPr="00225D74" w:rsidTr="00C850D9">
        <w:trPr>
          <w:trHeight w:val="423"/>
        </w:trPr>
        <w:tc>
          <w:tcPr>
            <w:tcW w:w="10535" w:type="dxa"/>
            <w:shd w:val="clear" w:color="auto" w:fill="auto"/>
          </w:tcPr>
          <w:p w:rsidR="00C850D9" w:rsidRDefault="00C850D9" w:rsidP="003F5BA6">
            <w:pPr>
              <w:rPr>
                <w:sz w:val="20"/>
                <w:szCs w:val="20"/>
              </w:rPr>
            </w:pPr>
          </w:p>
          <w:p w:rsidR="00C850D9" w:rsidRDefault="00C850D9" w:rsidP="003F5BA6">
            <w:pPr>
              <w:rPr>
                <w:sz w:val="20"/>
                <w:szCs w:val="20"/>
              </w:rPr>
            </w:pPr>
          </w:p>
          <w:p w:rsidR="00C850D9" w:rsidRDefault="00C850D9" w:rsidP="003F5BA6">
            <w:pPr>
              <w:rPr>
                <w:sz w:val="20"/>
                <w:szCs w:val="20"/>
              </w:rPr>
            </w:pPr>
          </w:p>
          <w:p w:rsidR="00C850D9" w:rsidRDefault="00C850D9" w:rsidP="003F5BA6">
            <w:pPr>
              <w:rPr>
                <w:sz w:val="20"/>
                <w:szCs w:val="20"/>
              </w:rPr>
            </w:pPr>
          </w:p>
          <w:p w:rsidR="00C850D9" w:rsidRDefault="00C850D9" w:rsidP="003F5BA6">
            <w:pPr>
              <w:rPr>
                <w:sz w:val="20"/>
                <w:szCs w:val="20"/>
              </w:rPr>
            </w:pPr>
          </w:p>
          <w:p w:rsidR="00C850D9" w:rsidRDefault="00C850D9" w:rsidP="003F5BA6">
            <w:pPr>
              <w:rPr>
                <w:sz w:val="20"/>
                <w:szCs w:val="20"/>
              </w:rPr>
            </w:pPr>
          </w:p>
          <w:p w:rsidR="00C850D9" w:rsidRDefault="00C850D9" w:rsidP="003F5BA6">
            <w:pPr>
              <w:rPr>
                <w:sz w:val="20"/>
                <w:szCs w:val="20"/>
              </w:rPr>
            </w:pPr>
          </w:p>
          <w:p w:rsidR="00C850D9" w:rsidRPr="00225D74" w:rsidRDefault="00C850D9" w:rsidP="003F5BA6">
            <w:pPr>
              <w:rPr>
                <w:sz w:val="20"/>
                <w:szCs w:val="20"/>
              </w:rPr>
            </w:pPr>
          </w:p>
        </w:tc>
      </w:tr>
    </w:tbl>
    <w:p w:rsidR="00C152F6" w:rsidRDefault="00C152F6" w:rsidP="002F676B"/>
    <w:tbl>
      <w:tblPr>
        <w:tblStyle w:val="TableGrid"/>
        <w:tblW w:w="10535" w:type="dxa"/>
        <w:tblInd w:w="-34" w:type="dxa"/>
        <w:tblLook w:val="04A0" w:firstRow="1" w:lastRow="0" w:firstColumn="1" w:lastColumn="0" w:noHBand="0" w:noVBand="1"/>
      </w:tblPr>
      <w:tblGrid>
        <w:gridCol w:w="10535"/>
      </w:tblGrid>
      <w:tr w:rsidR="005F4A5D" w:rsidTr="003F5BA6">
        <w:trPr>
          <w:trHeight w:val="433"/>
        </w:trPr>
        <w:tc>
          <w:tcPr>
            <w:tcW w:w="10535" w:type="dxa"/>
            <w:shd w:val="clear" w:color="auto" w:fill="990033"/>
          </w:tcPr>
          <w:p w:rsidR="005F4A5D" w:rsidRPr="005F4A5D" w:rsidRDefault="005F4A5D" w:rsidP="00E324A2">
            <w:r w:rsidRPr="00E324A2">
              <w:t>WHAT WILL I STUDY?</w:t>
            </w:r>
          </w:p>
        </w:tc>
      </w:tr>
      <w:tr w:rsidR="005F4A5D" w:rsidRPr="00225D74" w:rsidTr="003F5BA6">
        <w:trPr>
          <w:trHeight w:val="433"/>
        </w:trPr>
        <w:tc>
          <w:tcPr>
            <w:tcW w:w="10535" w:type="dxa"/>
            <w:shd w:val="clear" w:color="auto" w:fill="D9D9D9" w:themeFill="background1" w:themeFillShade="D9"/>
          </w:tcPr>
          <w:p w:rsidR="005F4A5D" w:rsidRDefault="005F4A5D" w:rsidP="003F5BA6">
            <w:pPr>
              <w:rPr>
                <w:sz w:val="20"/>
                <w:szCs w:val="20"/>
              </w:rPr>
            </w:pPr>
            <w:r>
              <w:rPr>
                <w:sz w:val="20"/>
                <w:szCs w:val="20"/>
              </w:rPr>
              <w:t>Example:</w:t>
            </w:r>
          </w:p>
          <w:p w:rsidR="00E324A2" w:rsidRPr="00E324A2" w:rsidRDefault="00E324A2" w:rsidP="00E324A2">
            <w:pPr>
              <w:rPr>
                <w:i/>
              </w:rPr>
            </w:pPr>
            <w:r w:rsidRPr="00E324A2">
              <w:rPr>
                <w:i/>
              </w:rPr>
              <w:t>Activities include:</w:t>
            </w:r>
          </w:p>
          <w:p w:rsidR="00E324A2" w:rsidRPr="00E324A2" w:rsidRDefault="00E324A2" w:rsidP="00A456F5">
            <w:pPr>
              <w:pStyle w:val="ListParagraph"/>
              <w:numPr>
                <w:ilvl w:val="0"/>
                <w:numId w:val="6"/>
              </w:numPr>
              <w:rPr>
                <w:i/>
              </w:rPr>
            </w:pPr>
            <w:r w:rsidRPr="00E324A2">
              <w:rPr>
                <w:i/>
              </w:rPr>
              <w:t>Australian World War 2 history including a day trek on the Kokoda Trail and an overnight camp on Golide River</w:t>
            </w:r>
          </w:p>
          <w:p w:rsidR="00E324A2" w:rsidRPr="00E324A2" w:rsidRDefault="00E324A2" w:rsidP="00A456F5">
            <w:pPr>
              <w:pStyle w:val="ListParagraph"/>
              <w:numPr>
                <w:ilvl w:val="0"/>
                <w:numId w:val="6"/>
              </w:numPr>
              <w:rPr>
                <w:i/>
              </w:rPr>
            </w:pPr>
            <w:r w:rsidRPr="00E324A2">
              <w:rPr>
                <w:i/>
              </w:rPr>
              <w:t>Cultural immersion activities, Tok Pidgin language lesson and community development workshops</w:t>
            </w:r>
          </w:p>
          <w:p w:rsidR="00E324A2" w:rsidRPr="00E324A2" w:rsidRDefault="00E324A2" w:rsidP="00A456F5">
            <w:pPr>
              <w:pStyle w:val="ListParagraph"/>
              <w:numPr>
                <w:ilvl w:val="0"/>
                <w:numId w:val="6"/>
              </w:numPr>
              <w:rPr>
                <w:i/>
              </w:rPr>
            </w:pPr>
            <w:r w:rsidRPr="00E324A2">
              <w:rPr>
                <w:i/>
              </w:rPr>
              <w:t>Site tour Varirata National Park for bird watching and war monuments</w:t>
            </w:r>
          </w:p>
          <w:p w:rsidR="00E324A2" w:rsidRPr="00E324A2" w:rsidRDefault="00E324A2" w:rsidP="00A456F5">
            <w:pPr>
              <w:pStyle w:val="ListParagraph"/>
              <w:numPr>
                <w:ilvl w:val="0"/>
                <w:numId w:val="6"/>
              </w:numPr>
              <w:rPr>
                <w:i/>
              </w:rPr>
            </w:pPr>
            <w:r w:rsidRPr="00E324A2">
              <w:rPr>
                <w:i/>
              </w:rPr>
              <w:t>Week long internship/project with local partners; Sogeri Community Resource Centre, larowari Hign School and Network Kokoda</w:t>
            </w:r>
          </w:p>
          <w:p w:rsidR="00E324A2" w:rsidRPr="00E324A2" w:rsidRDefault="00E324A2" w:rsidP="00A456F5">
            <w:pPr>
              <w:pStyle w:val="ListParagraph"/>
              <w:numPr>
                <w:ilvl w:val="0"/>
                <w:numId w:val="6"/>
              </w:numPr>
            </w:pPr>
            <w:r w:rsidRPr="00E324A2">
              <w:rPr>
                <w:i/>
              </w:rPr>
              <w:t>See attached </w:t>
            </w:r>
            <w:hyperlink r:id="rId12" w:tgtFrame="_blank" w:history="1">
              <w:r w:rsidRPr="00E324A2">
                <w:rPr>
                  <w:rStyle w:val="Hyperlink"/>
                  <w:i/>
                </w:rPr>
                <w:t>flyer</w:t>
              </w:r>
            </w:hyperlink>
            <w:r w:rsidRPr="00E324A2">
              <w:rPr>
                <w:i/>
              </w:rPr>
              <w:t> for sample student projects</w:t>
            </w:r>
            <w:r w:rsidRPr="00E324A2">
              <w:t>.</w:t>
            </w:r>
          </w:p>
          <w:p w:rsidR="005F4A5D" w:rsidRPr="00225D74" w:rsidRDefault="005F4A5D" w:rsidP="003F5BA6">
            <w:pPr>
              <w:rPr>
                <w:sz w:val="20"/>
                <w:szCs w:val="20"/>
              </w:rPr>
            </w:pPr>
          </w:p>
        </w:tc>
      </w:tr>
      <w:tr w:rsidR="005F4A5D" w:rsidRPr="00225D74" w:rsidTr="003F5BA6">
        <w:trPr>
          <w:trHeight w:val="423"/>
        </w:trPr>
        <w:tc>
          <w:tcPr>
            <w:tcW w:w="10535" w:type="dxa"/>
            <w:shd w:val="clear" w:color="auto" w:fill="auto"/>
          </w:tcPr>
          <w:p w:rsidR="005F4A5D" w:rsidRDefault="005F4A5D" w:rsidP="003F5BA6">
            <w:pPr>
              <w:rPr>
                <w:sz w:val="20"/>
                <w:szCs w:val="20"/>
              </w:rPr>
            </w:pPr>
          </w:p>
          <w:p w:rsidR="005F4A5D" w:rsidRDefault="005F4A5D" w:rsidP="003F5BA6">
            <w:pPr>
              <w:rPr>
                <w:sz w:val="20"/>
                <w:szCs w:val="20"/>
              </w:rPr>
            </w:pPr>
          </w:p>
          <w:p w:rsidR="005F4A5D" w:rsidRDefault="005F4A5D" w:rsidP="003F5BA6">
            <w:pPr>
              <w:rPr>
                <w:sz w:val="20"/>
                <w:szCs w:val="20"/>
              </w:rPr>
            </w:pPr>
          </w:p>
          <w:p w:rsidR="005F4A5D" w:rsidRDefault="005F4A5D" w:rsidP="003F5BA6">
            <w:pPr>
              <w:rPr>
                <w:sz w:val="20"/>
                <w:szCs w:val="20"/>
              </w:rPr>
            </w:pPr>
          </w:p>
          <w:p w:rsidR="005F4A5D" w:rsidRDefault="005F4A5D" w:rsidP="003F5BA6">
            <w:pPr>
              <w:rPr>
                <w:sz w:val="20"/>
                <w:szCs w:val="20"/>
              </w:rPr>
            </w:pPr>
          </w:p>
          <w:p w:rsidR="005F4A5D" w:rsidRDefault="005F4A5D" w:rsidP="003F5BA6">
            <w:pPr>
              <w:rPr>
                <w:sz w:val="20"/>
                <w:szCs w:val="20"/>
              </w:rPr>
            </w:pPr>
          </w:p>
          <w:p w:rsidR="005F4A5D" w:rsidRDefault="005F4A5D" w:rsidP="003F5BA6">
            <w:pPr>
              <w:rPr>
                <w:sz w:val="20"/>
                <w:szCs w:val="20"/>
              </w:rPr>
            </w:pPr>
          </w:p>
          <w:p w:rsidR="005F4A5D" w:rsidRPr="00225D74" w:rsidRDefault="005F4A5D" w:rsidP="003F5BA6">
            <w:pPr>
              <w:rPr>
                <w:sz w:val="20"/>
                <w:szCs w:val="20"/>
              </w:rPr>
            </w:pPr>
          </w:p>
        </w:tc>
      </w:tr>
    </w:tbl>
    <w:p w:rsidR="00C152F6" w:rsidRDefault="00C152F6" w:rsidP="002F676B"/>
    <w:p w:rsidR="00E324A2" w:rsidRDefault="00E324A2">
      <w:pPr>
        <w:widowControl/>
      </w:pPr>
      <w:r>
        <w:br w:type="page"/>
      </w:r>
    </w:p>
    <w:tbl>
      <w:tblPr>
        <w:tblStyle w:val="TableGrid"/>
        <w:tblW w:w="10535" w:type="dxa"/>
        <w:tblInd w:w="-34" w:type="dxa"/>
        <w:tblLook w:val="04A0" w:firstRow="1" w:lastRow="0" w:firstColumn="1" w:lastColumn="0" w:noHBand="0" w:noVBand="1"/>
      </w:tblPr>
      <w:tblGrid>
        <w:gridCol w:w="10535"/>
      </w:tblGrid>
      <w:tr w:rsidR="00E324A2" w:rsidRPr="005F4A5D" w:rsidTr="003F5BA6">
        <w:trPr>
          <w:trHeight w:val="433"/>
        </w:trPr>
        <w:tc>
          <w:tcPr>
            <w:tcW w:w="10535" w:type="dxa"/>
            <w:shd w:val="clear" w:color="auto" w:fill="990033"/>
          </w:tcPr>
          <w:p w:rsidR="00E324A2" w:rsidRPr="005F4A5D" w:rsidRDefault="00E43219" w:rsidP="00E43219">
            <w:r w:rsidRPr="00E43219">
              <w:lastRenderedPageBreak/>
              <w:t>WHAT ARE THE REQUIREMENTS FOR THIS EXPERIENCE?</w:t>
            </w:r>
          </w:p>
        </w:tc>
      </w:tr>
      <w:tr w:rsidR="00E324A2" w:rsidRPr="00225D74" w:rsidTr="003F5BA6">
        <w:trPr>
          <w:trHeight w:val="433"/>
        </w:trPr>
        <w:tc>
          <w:tcPr>
            <w:tcW w:w="10535" w:type="dxa"/>
            <w:shd w:val="clear" w:color="auto" w:fill="D9D9D9" w:themeFill="background1" w:themeFillShade="D9"/>
          </w:tcPr>
          <w:p w:rsidR="00E324A2" w:rsidRDefault="00E324A2" w:rsidP="003F5BA6">
            <w:pPr>
              <w:rPr>
                <w:sz w:val="20"/>
                <w:szCs w:val="20"/>
              </w:rPr>
            </w:pPr>
            <w:r>
              <w:rPr>
                <w:sz w:val="20"/>
                <w:szCs w:val="20"/>
              </w:rPr>
              <w:t>Example:</w:t>
            </w:r>
          </w:p>
          <w:p w:rsidR="00E43219" w:rsidRPr="00E43219" w:rsidRDefault="00E43219" w:rsidP="00E43219">
            <w:pPr>
              <w:rPr>
                <w:i/>
              </w:rPr>
            </w:pPr>
            <w:r w:rsidRPr="00E43219">
              <w:rPr>
                <w:i/>
              </w:rPr>
              <w:t>To be eligible you must:</w:t>
            </w:r>
          </w:p>
          <w:p w:rsidR="00E43219" w:rsidRPr="00E43219" w:rsidRDefault="00E43219" w:rsidP="00A456F5">
            <w:pPr>
              <w:pStyle w:val="ListParagraph"/>
              <w:numPr>
                <w:ilvl w:val="0"/>
                <w:numId w:val="7"/>
              </w:numPr>
              <w:rPr>
                <w:i/>
              </w:rPr>
            </w:pPr>
            <w:r w:rsidRPr="00E43219">
              <w:rPr>
                <w:i/>
              </w:rPr>
              <w:t>be an Australian citizen. Applicants cannot undertake a NCP Scholarship in a host location in which they hold dual citizenship or permanent residency; or in which they have</w:t>
            </w:r>
            <w:r w:rsidRPr="00E43219">
              <w:rPr>
                <w:i/>
              </w:rPr>
              <w:br/>
              <w:t>previously been a citizen or permanent resident;</w:t>
            </w:r>
          </w:p>
          <w:p w:rsidR="00E43219" w:rsidRPr="00E43219" w:rsidRDefault="00E43219" w:rsidP="00A456F5">
            <w:pPr>
              <w:pStyle w:val="ListParagraph"/>
              <w:numPr>
                <w:ilvl w:val="0"/>
                <w:numId w:val="7"/>
              </w:numPr>
              <w:rPr>
                <w:i/>
              </w:rPr>
            </w:pPr>
            <w:r w:rsidRPr="00E43219">
              <w:rPr>
                <w:i/>
              </w:rPr>
              <w:t>be currently enrolled in units at Western Sydney University, and have completed at least 60 Western Sydney University credit points;</w:t>
            </w:r>
          </w:p>
          <w:p w:rsidR="00E43219" w:rsidRPr="00E43219" w:rsidRDefault="00E43219" w:rsidP="00A456F5">
            <w:pPr>
              <w:pStyle w:val="ListParagraph"/>
              <w:numPr>
                <w:ilvl w:val="0"/>
                <w:numId w:val="7"/>
              </w:numPr>
              <w:rPr>
                <w:i/>
              </w:rPr>
            </w:pPr>
            <w:r w:rsidRPr="00E43219">
              <w:rPr>
                <w:i/>
              </w:rPr>
              <w:t>be undertaking a Bachelor Degree or Bachelor Honours Degree during the Scholarship period;</w:t>
            </w:r>
          </w:p>
          <w:p w:rsidR="00E43219" w:rsidRPr="00E43219" w:rsidRDefault="00E43219" w:rsidP="00A456F5">
            <w:pPr>
              <w:pStyle w:val="ListParagraph"/>
              <w:numPr>
                <w:ilvl w:val="0"/>
                <w:numId w:val="7"/>
              </w:numPr>
              <w:rPr>
                <w:i/>
              </w:rPr>
            </w:pPr>
            <w:r w:rsidRPr="00E43219">
              <w:rPr>
                <w:i/>
              </w:rPr>
              <w:t>be between the ages of 18-24 years old (exceptions may apply for 25 years old +);</w:t>
            </w:r>
          </w:p>
          <w:p w:rsidR="00E43219" w:rsidRPr="00E43219" w:rsidRDefault="00E43219" w:rsidP="00A456F5">
            <w:pPr>
              <w:pStyle w:val="ListParagraph"/>
              <w:numPr>
                <w:ilvl w:val="0"/>
                <w:numId w:val="7"/>
              </w:numPr>
              <w:rPr>
                <w:i/>
              </w:rPr>
            </w:pPr>
            <w:r w:rsidRPr="00E43219">
              <w:rPr>
                <w:i/>
              </w:rPr>
              <w:t>not be a previous recipient of a New Colombo Plan Scholarship;</w:t>
            </w:r>
          </w:p>
          <w:p w:rsidR="00E43219" w:rsidRPr="00E43219" w:rsidRDefault="00E43219" w:rsidP="00A456F5">
            <w:pPr>
              <w:pStyle w:val="ListParagraph"/>
              <w:numPr>
                <w:ilvl w:val="0"/>
                <w:numId w:val="7"/>
              </w:numPr>
              <w:rPr>
                <w:i/>
              </w:rPr>
            </w:pPr>
            <w:r w:rsidRPr="00E43219">
              <w:rPr>
                <w:i/>
              </w:rPr>
              <w:t>have a valid passport with at least 6 months' validity at the time of travel;</w:t>
            </w:r>
          </w:p>
          <w:p w:rsidR="00E43219" w:rsidRPr="00E43219" w:rsidRDefault="00E43219" w:rsidP="00A456F5">
            <w:pPr>
              <w:pStyle w:val="ListParagraph"/>
              <w:numPr>
                <w:ilvl w:val="0"/>
                <w:numId w:val="7"/>
              </w:numPr>
              <w:rPr>
                <w:i/>
              </w:rPr>
            </w:pPr>
            <w:r w:rsidRPr="00E43219">
              <w:rPr>
                <w:i/>
              </w:rPr>
              <w:t>have a moderate/high level of physical fitness, willingness to participate and interest in sustainable development;</w:t>
            </w:r>
          </w:p>
          <w:p w:rsidR="00E43219" w:rsidRPr="00E43219" w:rsidRDefault="00E43219" w:rsidP="00A456F5">
            <w:pPr>
              <w:pStyle w:val="ListParagraph"/>
              <w:numPr>
                <w:ilvl w:val="0"/>
                <w:numId w:val="7"/>
              </w:numPr>
              <w:rPr>
                <w:i/>
              </w:rPr>
            </w:pPr>
            <w:r w:rsidRPr="00E43219">
              <w:rPr>
                <w:i/>
              </w:rPr>
              <w:t>enrol in </w:t>
            </w:r>
            <w:hyperlink r:id="rId13" w:tgtFrame="_blank" w:history="1">
              <w:r w:rsidRPr="00E43219">
                <w:rPr>
                  <w:rStyle w:val="Hyperlink"/>
                  <w:i/>
                </w:rPr>
                <w:t>102212 Internship and Community Engagement</w:t>
              </w:r>
            </w:hyperlink>
            <w:r w:rsidRPr="00E43219">
              <w:rPr>
                <w:i/>
              </w:rPr>
              <w:t> unit in H2/Spring 2019. This unit feeds into the </w:t>
            </w:r>
            <w:hyperlink r:id="rId14" w:tgtFrame="_blank" w:history="1">
              <w:r w:rsidRPr="00E43219">
                <w:rPr>
                  <w:rStyle w:val="Hyperlink"/>
                  <w:i/>
                </w:rPr>
                <w:t>Global Sustainability</w:t>
              </w:r>
            </w:hyperlink>
            <w:r w:rsidRPr="00E43219">
              <w:rPr>
                <w:i/>
              </w:rPr>
              <w:t> sub-major, a new offering and open to Science, Business, Social Science, Arts and Education students.</w:t>
            </w:r>
          </w:p>
          <w:p w:rsidR="00E43219" w:rsidRPr="00E43219" w:rsidRDefault="00E43219" w:rsidP="00E43219">
            <w:pPr>
              <w:rPr>
                <w:i/>
              </w:rPr>
            </w:pPr>
            <w:r w:rsidRPr="00E43219">
              <w:rPr>
                <w:i/>
              </w:rPr>
              <w:t>Safety Warning: PNG travel requires a high degree of caution and students need to be aware they will be staying in secure gated accommodation with no night excursions. Please read </w:t>
            </w:r>
            <w:hyperlink r:id="rId15" w:anchor="summary" w:tgtFrame="_blank" w:history="1">
              <w:r w:rsidRPr="00E43219">
                <w:rPr>
                  <w:rStyle w:val="Hyperlink"/>
                  <w:i/>
                </w:rPr>
                <w:t>Smart Traveller</w:t>
              </w:r>
            </w:hyperlink>
            <w:r w:rsidRPr="00E43219">
              <w:rPr>
                <w:i/>
              </w:rPr>
              <w:t> website for further information.</w:t>
            </w:r>
          </w:p>
          <w:p w:rsidR="00E324A2" w:rsidRPr="00225D74" w:rsidRDefault="00E324A2" w:rsidP="003F5BA6">
            <w:pPr>
              <w:rPr>
                <w:sz w:val="20"/>
                <w:szCs w:val="20"/>
              </w:rPr>
            </w:pPr>
          </w:p>
        </w:tc>
      </w:tr>
      <w:tr w:rsidR="00E324A2" w:rsidRPr="00225D74" w:rsidTr="003F5BA6">
        <w:trPr>
          <w:trHeight w:val="423"/>
        </w:trPr>
        <w:tc>
          <w:tcPr>
            <w:tcW w:w="10535" w:type="dxa"/>
            <w:shd w:val="clear" w:color="auto" w:fill="auto"/>
          </w:tcPr>
          <w:p w:rsidR="00E324A2" w:rsidRDefault="00E324A2" w:rsidP="003F5BA6">
            <w:pPr>
              <w:rPr>
                <w:sz w:val="20"/>
                <w:szCs w:val="20"/>
              </w:rPr>
            </w:pPr>
          </w:p>
          <w:p w:rsidR="00E324A2" w:rsidRDefault="00E324A2" w:rsidP="003F5BA6">
            <w:pPr>
              <w:rPr>
                <w:sz w:val="20"/>
                <w:szCs w:val="20"/>
              </w:rPr>
            </w:pPr>
          </w:p>
          <w:p w:rsidR="00E324A2" w:rsidRDefault="00E324A2" w:rsidP="003F5BA6">
            <w:pPr>
              <w:rPr>
                <w:sz w:val="20"/>
                <w:szCs w:val="20"/>
              </w:rPr>
            </w:pPr>
          </w:p>
          <w:p w:rsidR="00E324A2" w:rsidRDefault="00E324A2" w:rsidP="003F5BA6">
            <w:pPr>
              <w:rPr>
                <w:sz w:val="20"/>
                <w:szCs w:val="20"/>
              </w:rPr>
            </w:pPr>
          </w:p>
          <w:p w:rsidR="00E324A2" w:rsidRDefault="00E324A2" w:rsidP="003F5BA6">
            <w:pPr>
              <w:rPr>
                <w:sz w:val="20"/>
                <w:szCs w:val="20"/>
              </w:rPr>
            </w:pPr>
          </w:p>
          <w:p w:rsidR="00E324A2" w:rsidRDefault="00E324A2" w:rsidP="003F5BA6">
            <w:pPr>
              <w:rPr>
                <w:sz w:val="20"/>
                <w:szCs w:val="20"/>
              </w:rPr>
            </w:pPr>
          </w:p>
          <w:p w:rsidR="00E324A2" w:rsidRDefault="00E324A2" w:rsidP="003F5BA6">
            <w:pPr>
              <w:rPr>
                <w:sz w:val="20"/>
                <w:szCs w:val="20"/>
              </w:rPr>
            </w:pPr>
          </w:p>
          <w:p w:rsidR="00E324A2" w:rsidRPr="00225D74" w:rsidRDefault="00E324A2" w:rsidP="003F5BA6">
            <w:pPr>
              <w:rPr>
                <w:sz w:val="20"/>
                <w:szCs w:val="20"/>
              </w:rPr>
            </w:pPr>
          </w:p>
        </w:tc>
      </w:tr>
    </w:tbl>
    <w:p w:rsidR="00E324A2" w:rsidRDefault="00E324A2" w:rsidP="002F676B"/>
    <w:tbl>
      <w:tblPr>
        <w:tblStyle w:val="TableGrid"/>
        <w:tblW w:w="10535" w:type="dxa"/>
        <w:tblInd w:w="-34" w:type="dxa"/>
        <w:tblLook w:val="04A0" w:firstRow="1" w:lastRow="0" w:firstColumn="1" w:lastColumn="0" w:noHBand="0" w:noVBand="1"/>
      </w:tblPr>
      <w:tblGrid>
        <w:gridCol w:w="10535"/>
      </w:tblGrid>
      <w:tr w:rsidR="00D679DF" w:rsidRPr="005F4A5D" w:rsidTr="005C2DD6">
        <w:trPr>
          <w:trHeight w:val="433"/>
        </w:trPr>
        <w:tc>
          <w:tcPr>
            <w:tcW w:w="10535" w:type="dxa"/>
            <w:shd w:val="clear" w:color="auto" w:fill="990033"/>
          </w:tcPr>
          <w:p w:rsidR="00D679DF" w:rsidRPr="005F4A5D" w:rsidRDefault="00D679DF" w:rsidP="00D679DF">
            <w:r w:rsidRPr="00D679DF">
              <w:t>HOW MUCH WILL IT COST?</w:t>
            </w:r>
          </w:p>
        </w:tc>
      </w:tr>
      <w:tr w:rsidR="00D679DF" w:rsidRPr="00225D74" w:rsidTr="005C2DD6">
        <w:trPr>
          <w:trHeight w:val="433"/>
        </w:trPr>
        <w:tc>
          <w:tcPr>
            <w:tcW w:w="10535" w:type="dxa"/>
            <w:shd w:val="clear" w:color="auto" w:fill="D9D9D9" w:themeFill="background1" w:themeFillShade="D9"/>
          </w:tcPr>
          <w:p w:rsidR="00D679DF" w:rsidRDefault="00D679DF" w:rsidP="003F5BA6">
            <w:pPr>
              <w:rPr>
                <w:sz w:val="20"/>
                <w:szCs w:val="20"/>
              </w:rPr>
            </w:pPr>
            <w:r>
              <w:rPr>
                <w:sz w:val="20"/>
                <w:szCs w:val="20"/>
              </w:rPr>
              <w:t>Example:</w:t>
            </w:r>
          </w:p>
          <w:p w:rsidR="005C2DD6" w:rsidRPr="005C2DD6" w:rsidRDefault="005C2DD6" w:rsidP="005C2DD6">
            <w:pPr>
              <w:rPr>
                <w:i/>
              </w:rPr>
            </w:pPr>
            <w:r w:rsidRPr="005C2DD6">
              <w:rPr>
                <w:i/>
              </w:rPr>
              <w:t>The cost will be offset by a $3000 New Colombo Plan Mobility Travel Grant. This will cover:</w:t>
            </w:r>
          </w:p>
          <w:p w:rsidR="005C2DD6" w:rsidRPr="005C2DD6" w:rsidRDefault="005C2DD6" w:rsidP="00A456F5">
            <w:pPr>
              <w:pStyle w:val="ListParagraph"/>
              <w:numPr>
                <w:ilvl w:val="0"/>
                <w:numId w:val="8"/>
              </w:numPr>
              <w:rPr>
                <w:i/>
              </w:rPr>
            </w:pPr>
            <w:r w:rsidRPr="005C2DD6">
              <w:rPr>
                <w:i/>
              </w:rPr>
              <w:t>Return economy airfares to/from Sydney</w:t>
            </w:r>
          </w:p>
          <w:p w:rsidR="005C2DD6" w:rsidRPr="005C2DD6" w:rsidRDefault="005C2DD6" w:rsidP="00A456F5">
            <w:pPr>
              <w:pStyle w:val="ListParagraph"/>
              <w:numPr>
                <w:ilvl w:val="0"/>
                <w:numId w:val="8"/>
              </w:numPr>
              <w:rPr>
                <w:i/>
              </w:rPr>
            </w:pPr>
            <w:r w:rsidRPr="005C2DD6">
              <w:rPr>
                <w:i/>
              </w:rPr>
              <w:t>Shared accommodation (very basic twin share)</w:t>
            </w:r>
          </w:p>
          <w:p w:rsidR="005C2DD6" w:rsidRPr="005C2DD6" w:rsidRDefault="005C2DD6" w:rsidP="00A456F5">
            <w:pPr>
              <w:pStyle w:val="ListParagraph"/>
              <w:numPr>
                <w:ilvl w:val="0"/>
                <w:numId w:val="8"/>
              </w:numPr>
              <w:rPr>
                <w:i/>
              </w:rPr>
            </w:pPr>
            <w:r w:rsidRPr="005C2DD6">
              <w:rPr>
                <w:i/>
              </w:rPr>
              <w:t>Selected Tours</w:t>
            </w:r>
          </w:p>
          <w:p w:rsidR="005C2DD6" w:rsidRPr="005C2DD6" w:rsidRDefault="005C2DD6" w:rsidP="00A456F5">
            <w:pPr>
              <w:pStyle w:val="ListParagraph"/>
              <w:numPr>
                <w:ilvl w:val="0"/>
                <w:numId w:val="8"/>
              </w:numPr>
              <w:rPr>
                <w:i/>
              </w:rPr>
            </w:pPr>
            <w:r w:rsidRPr="005C2DD6">
              <w:rPr>
                <w:i/>
              </w:rPr>
              <w:t>Selected meals</w:t>
            </w:r>
          </w:p>
          <w:p w:rsidR="005C2DD6" w:rsidRPr="005C2DD6" w:rsidRDefault="005C2DD6" w:rsidP="00A456F5">
            <w:pPr>
              <w:pStyle w:val="ListParagraph"/>
              <w:numPr>
                <w:ilvl w:val="0"/>
                <w:numId w:val="8"/>
              </w:numPr>
              <w:rPr>
                <w:i/>
              </w:rPr>
            </w:pPr>
            <w:r w:rsidRPr="005C2DD6">
              <w:rPr>
                <w:i/>
              </w:rPr>
              <w:t>Security guards and private transport</w:t>
            </w:r>
          </w:p>
          <w:p w:rsidR="005C2DD6" w:rsidRPr="005C2DD6" w:rsidRDefault="005C2DD6" w:rsidP="00A456F5">
            <w:pPr>
              <w:pStyle w:val="ListParagraph"/>
              <w:numPr>
                <w:ilvl w:val="0"/>
                <w:numId w:val="8"/>
              </w:numPr>
              <w:rPr>
                <w:i/>
              </w:rPr>
            </w:pPr>
            <w:r w:rsidRPr="005C2DD6">
              <w:rPr>
                <w:i/>
              </w:rPr>
              <w:t>Academic support and supervision</w:t>
            </w:r>
          </w:p>
          <w:p w:rsidR="005C2DD6" w:rsidRPr="005C2DD6" w:rsidRDefault="005C2DD6" w:rsidP="00A456F5">
            <w:pPr>
              <w:pStyle w:val="ListParagraph"/>
              <w:numPr>
                <w:ilvl w:val="0"/>
                <w:numId w:val="8"/>
              </w:numPr>
              <w:rPr>
                <w:i/>
              </w:rPr>
            </w:pPr>
            <w:r w:rsidRPr="005C2DD6">
              <w:rPr>
                <w:i/>
              </w:rPr>
              <w:t>WSU Travel Insurance</w:t>
            </w:r>
          </w:p>
          <w:p w:rsidR="005C2DD6" w:rsidRPr="005C2DD6" w:rsidRDefault="005C2DD6" w:rsidP="005C2DD6">
            <w:pPr>
              <w:rPr>
                <w:i/>
              </w:rPr>
            </w:pPr>
            <w:r w:rsidRPr="005C2DD6">
              <w:rPr>
                <w:i/>
              </w:rPr>
              <w:t>Students will need to pay for:</w:t>
            </w:r>
          </w:p>
          <w:p w:rsidR="005C2DD6" w:rsidRPr="005C2DD6" w:rsidRDefault="005C2DD6" w:rsidP="00A456F5">
            <w:pPr>
              <w:pStyle w:val="ListParagraph"/>
              <w:numPr>
                <w:ilvl w:val="0"/>
                <w:numId w:val="9"/>
              </w:numPr>
              <w:rPr>
                <w:i/>
              </w:rPr>
            </w:pPr>
            <w:r w:rsidRPr="005C2DD6">
              <w:rPr>
                <w:i/>
              </w:rPr>
              <w:t>meals not included in your itinerary</w:t>
            </w:r>
          </w:p>
          <w:p w:rsidR="005C2DD6" w:rsidRPr="005C2DD6" w:rsidRDefault="005C2DD6" w:rsidP="00A456F5">
            <w:pPr>
              <w:pStyle w:val="ListParagraph"/>
              <w:numPr>
                <w:ilvl w:val="0"/>
                <w:numId w:val="9"/>
              </w:numPr>
              <w:rPr>
                <w:i/>
              </w:rPr>
            </w:pPr>
            <w:r w:rsidRPr="005C2DD6">
              <w:rPr>
                <w:i/>
              </w:rPr>
              <w:t>Additional optional tours</w:t>
            </w:r>
          </w:p>
          <w:p w:rsidR="005C2DD6" w:rsidRPr="005C2DD6" w:rsidRDefault="005C2DD6" w:rsidP="00A456F5">
            <w:pPr>
              <w:pStyle w:val="ListParagraph"/>
              <w:numPr>
                <w:ilvl w:val="0"/>
                <w:numId w:val="9"/>
              </w:numPr>
              <w:rPr>
                <w:i/>
              </w:rPr>
            </w:pPr>
            <w:r w:rsidRPr="005C2DD6">
              <w:rPr>
                <w:i/>
              </w:rPr>
              <w:t>Any personal expenses</w:t>
            </w:r>
          </w:p>
          <w:p w:rsidR="005C2DD6" w:rsidRPr="005C2DD6" w:rsidRDefault="005C2DD6" w:rsidP="00A456F5">
            <w:pPr>
              <w:pStyle w:val="ListParagraph"/>
              <w:numPr>
                <w:ilvl w:val="0"/>
                <w:numId w:val="9"/>
              </w:numPr>
              <w:rPr>
                <w:i/>
              </w:rPr>
            </w:pPr>
            <w:r w:rsidRPr="005C2DD6">
              <w:rPr>
                <w:i/>
              </w:rPr>
              <w:t>Transport to/from Sydney Airport</w:t>
            </w:r>
          </w:p>
          <w:p w:rsidR="005C2DD6" w:rsidRPr="005C2DD6" w:rsidRDefault="005C2DD6" w:rsidP="00A456F5">
            <w:pPr>
              <w:pStyle w:val="ListParagraph"/>
              <w:numPr>
                <w:ilvl w:val="0"/>
                <w:numId w:val="9"/>
              </w:numPr>
              <w:rPr>
                <w:i/>
              </w:rPr>
            </w:pPr>
            <w:r w:rsidRPr="005C2DD6">
              <w:rPr>
                <w:i/>
              </w:rPr>
              <w:t>Vaccinations (if applicable - consult your GP)</w:t>
            </w:r>
          </w:p>
          <w:p w:rsidR="005C2DD6" w:rsidRDefault="005C2DD6" w:rsidP="00A456F5">
            <w:pPr>
              <w:pStyle w:val="ListParagraph"/>
              <w:numPr>
                <w:ilvl w:val="0"/>
                <w:numId w:val="9"/>
              </w:numPr>
              <w:rPr>
                <w:i/>
              </w:rPr>
            </w:pPr>
            <w:r w:rsidRPr="005C2DD6">
              <w:rPr>
                <w:i/>
              </w:rPr>
              <w:t>Passport renewal/application and Visa (if applicable)</w:t>
            </w:r>
          </w:p>
          <w:p w:rsidR="00D679DF" w:rsidRPr="00225D74" w:rsidRDefault="00D679DF" w:rsidP="00536B62">
            <w:pPr>
              <w:rPr>
                <w:sz w:val="20"/>
                <w:szCs w:val="20"/>
              </w:rPr>
            </w:pPr>
          </w:p>
        </w:tc>
      </w:tr>
      <w:tr w:rsidR="005C2DD6" w:rsidRPr="00225D74" w:rsidTr="005C2DD6">
        <w:trPr>
          <w:trHeight w:val="921"/>
        </w:trPr>
        <w:tc>
          <w:tcPr>
            <w:tcW w:w="10535" w:type="dxa"/>
            <w:shd w:val="clear" w:color="auto" w:fill="auto"/>
          </w:tcPr>
          <w:p w:rsidR="005C2DD6" w:rsidRDefault="005C2DD6" w:rsidP="003F5BA6">
            <w:pPr>
              <w:rPr>
                <w:sz w:val="20"/>
                <w:szCs w:val="20"/>
              </w:rPr>
            </w:pPr>
          </w:p>
          <w:p w:rsidR="005C2DD6" w:rsidRPr="00225D74" w:rsidRDefault="005C2DD6" w:rsidP="003F5BA6">
            <w:pPr>
              <w:rPr>
                <w:sz w:val="20"/>
                <w:szCs w:val="20"/>
              </w:rPr>
            </w:pPr>
          </w:p>
        </w:tc>
      </w:tr>
    </w:tbl>
    <w:p w:rsidR="00536B62" w:rsidRDefault="00536B62"/>
    <w:tbl>
      <w:tblPr>
        <w:tblStyle w:val="TableGrid"/>
        <w:tblW w:w="10535" w:type="dxa"/>
        <w:tblInd w:w="-34" w:type="dxa"/>
        <w:tblLook w:val="04A0" w:firstRow="1" w:lastRow="0" w:firstColumn="1" w:lastColumn="0" w:noHBand="0" w:noVBand="1"/>
      </w:tblPr>
      <w:tblGrid>
        <w:gridCol w:w="10535"/>
      </w:tblGrid>
      <w:tr w:rsidR="005C2DD6" w:rsidRPr="005F4A5D" w:rsidTr="005C2DD6">
        <w:trPr>
          <w:trHeight w:val="433"/>
        </w:trPr>
        <w:tc>
          <w:tcPr>
            <w:tcW w:w="10535" w:type="dxa"/>
            <w:shd w:val="clear" w:color="auto" w:fill="990033"/>
          </w:tcPr>
          <w:p w:rsidR="005C2DD6" w:rsidRPr="005F4A5D" w:rsidRDefault="005C2DD6" w:rsidP="005C2DD6">
            <w:r w:rsidRPr="005C2DD6">
              <w:lastRenderedPageBreak/>
              <w:t>WHAT ELSE DO I NEED TO KNOW?</w:t>
            </w:r>
          </w:p>
        </w:tc>
      </w:tr>
      <w:tr w:rsidR="005C2DD6" w:rsidRPr="00225D74" w:rsidTr="005C2DD6">
        <w:trPr>
          <w:trHeight w:val="433"/>
        </w:trPr>
        <w:tc>
          <w:tcPr>
            <w:tcW w:w="10535" w:type="dxa"/>
            <w:shd w:val="clear" w:color="auto" w:fill="D9D9D9" w:themeFill="background1" w:themeFillShade="D9"/>
          </w:tcPr>
          <w:p w:rsidR="000A16EA" w:rsidRPr="000A16EA" w:rsidRDefault="000A16EA" w:rsidP="000A16EA">
            <w:pPr>
              <w:pStyle w:val="ListParagraph"/>
              <w:ind w:left="0"/>
            </w:pPr>
            <w:r w:rsidRPr="000A16EA">
              <w:t>Example</w:t>
            </w:r>
            <w:r>
              <w:t>:</w:t>
            </w:r>
          </w:p>
          <w:p w:rsidR="005C2DD6" w:rsidRPr="005C2DD6" w:rsidRDefault="005C2DD6" w:rsidP="00A456F5">
            <w:pPr>
              <w:pStyle w:val="ListParagraph"/>
              <w:numPr>
                <w:ilvl w:val="0"/>
                <w:numId w:val="10"/>
              </w:numPr>
              <w:rPr>
                <w:i/>
              </w:rPr>
            </w:pPr>
            <w:r w:rsidRPr="005C2DD6">
              <w:rPr>
                <w:i/>
              </w:rPr>
              <w:t>Travel dates are still to be confirmed, subject to flight availability. The trip will be held during July inter-session break.</w:t>
            </w:r>
          </w:p>
          <w:p w:rsidR="005C2DD6" w:rsidRPr="005C2DD6" w:rsidRDefault="005C2DD6" w:rsidP="00A456F5">
            <w:pPr>
              <w:pStyle w:val="ListParagraph"/>
              <w:numPr>
                <w:ilvl w:val="0"/>
                <w:numId w:val="10"/>
              </w:numPr>
              <w:rPr>
                <w:i/>
              </w:rPr>
            </w:pPr>
            <w:r w:rsidRPr="005C2DD6">
              <w:rPr>
                <w:i/>
              </w:rPr>
              <w:t>Application process is highly competitive and applications are assessed on their content. Any incomplete or late applications will not be reviewed.</w:t>
            </w:r>
          </w:p>
          <w:p w:rsidR="005C2DD6" w:rsidRPr="005C2DD6" w:rsidRDefault="005C2DD6" w:rsidP="00A456F5">
            <w:pPr>
              <w:pStyle w:val="ListParagraph"/>
              <w:numPr>
                <w:ilvl w:val="0"/>
                <w:numId w:val="10"/>
              </w:numPr>
              <w:rPr>
                <w:i/>
              </w:rPr>
            </w:pPr>
            <w:r w:rsidRPr="005C2DD6">
              <w:rPr>
                <w:i/>
              </w:rPr>
              <w:t>The NCP funding will be spent on the students behalf to secure bookings. All flights, accommodation and activities will be organised by the University.</w:t>
            </w:r>
          </w:p>
          <w:p w:rsidR="005C2DD6" w:rsidRPr="005C2DD6" w:rsidRDefault="005C2DD6" w:rsidP="00A456F5">
            <w:pPr>
              <w:pStyle w:val="ListParagraph"/>
              <w:numPr>
                <w:ilvl w:val="0"/>
                <w:numId w:val="10"/>
              </w:numPr>
              <w:rPr>
                <w:i/>
              </w:rPr>
            </w:pPr>
            <w:r w:rsidRPr="005C2DD6">
              <w:rPr>
                <w:i/>
              </w:rPr>
              <w:t>Students are responsible to cover any additional costs of this travel program that are not covered by the NCP funding.</w:t>
            </w:r>
          </w:p>
          <w:p w:rsidR="005C2DD6" w:rsidRPr="005C2DD6" w:rsidRDefault="005C2DD6" w:rsidP="00A456F5">
            <w:pPr>
              <w:pStyle w:val="ListParagraph"/>
              <w:numPr>
                <w:ilvl w:val="0"/>
                <w:numId w:val="10"/>
              </w:numPr>
              <w:rPr>
                <w:i/>
              </w:rPr>
            </w:pPr>
            <w:r w:rsidRPr="005C2DD6">
              <w:rPr>
                <w:i/>
              </w:rPr>
              <w:t>In case a student cancels their involvement after accepting this travel scholarship they are responsible to pay back all associated costs.</w:t>
            </w:r>
          </w:p>
          <w:p w:rsidR="005C2DD6" w:rsidRPr="005C2DD6" w:rsidRDefault="005C2DD6" w:rsidP="00A456F5">
            <w:pPr>
              <w:pStyle w:val="ListParagraph"/>
              <w:numPr>
                <w:ilvl w:val="0"/>
                <w:numId w:val="10"/>
              </w:numPr>
              <w:rPr>
                <w:i/>
              </w:rPr>
            </w:pPr>
            <w:r w:rsidRPr="005C2DD6">
              <w:rPr>
                <w:i/>
              </w:rPr>
              <w:t>Students must participate in a mandatory pre-departure workshop prior to the study tour.</w:t>
            </w:r>
          </w:p>
          <w:p w:rsidR="005C2DD6" w:rsidRPr="005C2DD6" w:rsidRDefault="005C2DD6" w:rsidP="00A456F5">
            <w:pPr>
              <w:pStyle w:val="ListParagraph"/>
              <w:numPr>
                <w:ilvl w:val="0"/>
                <w:numId w:val="10"/>
              </w:numPr>
              <w:rPr>
                <w:i/>
              </w:rPr>
            </w:pPr>
            <w:r w:rsidRPr="005C2DD6">
              <w:rPr>
                <w:i/>
              </w:rPr>
              <w:t>Student must enrol in </w:t>
            </w:r>
            <w:hyperlink r:id="rId16" w:tgtFrame="_blank" w:history="1">
              <w:r w:rsidRPr="005C2DD6">
                <w:rPr>
                  <w:rStyle w:val="Hyperlink"/>
                  <w:i/>
                </w:rPr>
                <w:t>102212 Internship and Community Engagement</w:t>
              </w:r>
            </w:hyperlink>
            <w:r w:rsidRPr="005C2DD6">
              <w:rPr>
                <w:i/>
              </w:rPr>
              <w:t> unit for H2/Spring 2019 as an elective.</w:t>
            </w:r>
          </w:p>
          <w:p w:rsidR="005C2DD6" w:rsidRPr="005C2DD6" w:rsidRDefault="005C2DD6" w:rsidP="00A456F5">
            <w:pPr>
              <w:pStyle w:val="ListParagraph"/>
              <w:numPr>
                <w:ilvl w:val="0"/>
                <w:numId w:val="10"/>
              </w:numPr>
              <w:rPr>
                <w:i/>
              </w:rPr>
            </w:pPr>
            <w:r w:rsidRPr="005C2DD6">
              <w:rPr>
                <w:i/>
              </w:rPr>
              <w:t>Students may be asked to attend post trip events and/or to give a short presentation about their travel experience.</w:t>
            </w:r>
          </w:p>
          <w:p w:rsidR="005C2DD6" w:rsidRPr="005C2DD6" w:rsidRDefault="005C2DD6" w:rsidP="00A456F5">
            <w:pPr>
              <w:pStyle w:val="ListParagraph"/>
              <w:numPr>
                <w:ilvl w:val="0"/>
                <w:numId w:val="10"/>
              </w:numPr>
              <w:rPr>
                <w:i/>
              </w:rPr>
            </w:pPr>
            <w:r w:rsidRPr="005C2DD6">
              <w:rPr>
                <w:i/>
              </w:rPr>
              <w:t>By accepting this travel opportunity, students indicate that they are fit and able to participate in all travel related activities.</w:t>
            </w:r>
          </w:p>
          <w:p w:rsidR="005C2DD6" w:rsidRPr="005C2DD6" w:rsidRDefault="005C2DD6" w:rsidP="00A456F5">
            <w:pPr>
              <w:pStyle w:val="ListParagraph"/>
              <w:numPr>
                <w:ilvl w:val="0"/>
                <w:numId w:val="10"/>
              </w:numPr>
              <w:rPr>
                <w:i/>
              </w:rPr>
            </w:pPr>
            <w:r w:rsidRPr="005C2DD6">
              <w:rPr>
                <w:i/>
              </w:rPr>
              <w:t>Students with pre-existing medical issues are strongly advised to contact their health practitioner before applying.</w:t>
            </w:r>
          </w:p>
          <w:p w:rsidR="005C2DD6" w:rsidRPr="005C2DD6" w:rsidRDefault="005C2DD6" w:rsidP="00A456F5">
            <w:pPr>
              <w:pStyle w:val="ListParagraph"/>
              <w:numPr>
                <w:ilvl w:val="0"/>
                <w:numId w:val="10"/>
              </w:numPr>
              <w:rPr>
                <w:i/>
              </w:rPr>
            </w:pPr>
            <w:r w:rsidRPr="005C2DD6">
              <w:rPr>
                <w:i/>
              </w:rPr>
              <w:t>Students are covered by the University’s travel insurance for activities listed on the University organised itinerary.</w:t>
            </w:r>
          </w:p>
          <w:p w:rsidR="005C2DD6" w:rsidRPr="005C2DD6" w:rsidRDefault="005C2DD6" w:rsidP="00A456F5">
            <w:pPr>
              <w:pStyle w:val="ListParagraph"/>
              <w:numPr>
                <w:ilvl w:val="0"/>
                <w:numId w:val="10"/>
              </w:numPr>
              <w:rPr>
                <w:i/>
              </w:rPr>
            </w:pPr>
            <w:r w:rsidRPr="005C2DD6">
              <w:rPr>
                <w:i/>
              </w:rPr>
              <w:t>As a representative of Western Sydney University students are at all times subject to the Student Code of Conduct, Travel Policy and Misconduct Rule Policy.</w:t>
            </w:r>
          </w:p>
          <w:p w:rsidR="005C2DD6" w:rsidRPr="00225D74" w:rsidRDefault="005C2DD6" w:rsidP="003F5BA6">
            <w:pPr>
              <w:rPr>
                <w:sz w:val="20"/>
                <w:szCs w:val="20"/>
              </w:rPr>
            </w:pPr>
          </w:p>
        </w:tc>
      </w:tr>
      <w:tr w:rsidR="005C2DD6" w:rsidRPr="00225D74" w:rsidTr="005C2DD6">
        <w:trPr>
          <w:trHeight w:val="423"/>
        </w:trPr>
        <w:tc>
          <w:tcPr>
            <w:tcW w:w="10535" w:type="dxa"/>
          </w:tcPr>
          <w:p w:rsidR="005C2DD6" w:rsidRDefault="005C2DD6" w:rsidP="003F5BA6">
            <w:pPr>
              <w:rPr>
                <w:sz w:val="20"/>
                <w:szCs w:val="20"/>
              </w:rPr>
            </w:pPr>
          </w:p>
          <w:p w:rsidR="005C2DD6" w:rsidRDefault="005C2DD6" w:rsidP="003F5BA6">
            <w:pPr>
              <w:rPr>
                <w:sz w:val="20"/>
                <w:szCs w:val="20"/>
              </w:rPr>
            </w:pPr>
          </w:p>
          <w:p w:rsidR="005C2DD6" w:rsidRDefault="005C2DD6" w:rsidP="003F5BA6">
            <w:pPr>
              <w:rPr>
                <w:sz w:val="20"/>
                <w:szCs w:val="20"/>
              </w:rPr>
            </w:pPr>
          </w:p>
          <w:p w:rsidR="005C2DD6" w:rsidRDefault="005C2DD6" w:rsidP="003F5BA6">
            <w:pPr>
              <w:rPr>
                <w:sz w:val="20"/>
                <w:szCs w:val="20"/>
              </w:rPr>
            </w:pPr>
          </w:p>
          <w:p w:rsidR="005C2DD6" w:rsidRDefault="005C2DD6" w:rsidP="003F5BA6">
            <w:pPr>
              <w:rPr>
                <w:sz w:val="20"/>
                <w:szCs w:val="20"/>
              </w:rPr>
            </w:pPr>
          </w:p>
          <w:p w:rsidR="005C2DD6" w:rsidRDefault="005C2DD6" w:rsidP="003F5BA6">
            <w:pPr>
              <w:rPr>
                <w:sz w:val="20"/>
                <w:szCs w:val="20"/>
              </w:rPr>
            </w:pPr>
          </w:p>
          <w:p w:rsidR="005C2DD6" w:rsidRDefault="005C2DD6" w:rsidP="003F5BA6">
            <w:pPr>
              <w:rPr>
                <w:sz w:val="20"/>
                <w:szCs w:val="20"/>
              </w:rPr>
            </w:pPr>
          </w:p>
          <w:p w:rsidR="005C2DD6" w:rsidRPr="00225D74" w:rsidRDefault="005C2DD6" w:rsidP="003F5BA6">
            <w:pPr>
              <w:rPr>
                <w:sz w:val="20"/>
                <w:szCs w:val="20"/>
              </w:rPr>
            </w:pPr>
          </w:p>
        </w:tc>
      </w:tr>
    </w:tbl>
    <w:p w:rsidR="00E324A2" w:rsidRDefault="00E324A2" w:rsidP="002F676B"/>
    <w:tbl>
      <w:tblPr>
        <w:tblStyle w:val="TableGrid"/>
        <w:tblW w:w="10535" w:type="dxa"/>
        <w:tblInd w:w="-34" w:type="dxa"/>
        <w:tblLook w:val="04A0" w:firstRow="1" w:lastRow="0" w:firstColumn="1" w:lastColumn="0" w:noHBand="0" w:noVBand="1"/>
      </w:tblPr>
      <w:tblGrid>
        <w:gridCol w:w="10535"/>
      </w:tblGrid>
      <w:tr w:rsidR="005C2DD6" w:rsidRPr="005F4A5D" w:rsidTr="003F5BA6">
        <w:trPr>
          <w:trHeight w:val="433"/>
        </w:trPr>
        <w:tc>
          <w:tcPr>
            <w:tcW w:w="10535" w:type="dxa"/>
            <w:shd w:val="clear" w:color="auto" w:fill="990033"/>
          </w:tcPr>
          <w:p w:rsidR="005C2DD6" w:rsidRPr="005F4A5D" w:rsidRDefault="000A16EA" w:rsidP="00536B62">
            <w:r w:rsidRPr="000A16EA">
              <w:t>AM I ELIGIBLE FOR THE NEW COLOMBO PLAN MOBILITY GRANT?</w:t>
            </w:r>
            <w:r>
              <w:t xml:space="preserve"> [NCP ONLY</w:t>
            </w:r>
            <w:r w:rsidR="00536B62">
              <w:t xml:space="preserve"> – STANDARD STATEMENT</w:t>
            </w:r>
            <w:r>
              <w:t>]</w:t>
            </w:r>
          </w:p>
        </w:tc>
      </w:tr>
      <w:tr w:rsidR="005C2DD6" w:rsidRPr="00225D74" w:rsidTr="003F5BA6">
        <w:trPr>
          <w:trHeight w:val="433"/>
        </w:trPr>
        <w:tc>
          <w:tcPr>
            <w:tcW w:w="10535" w:type="dxa"/>
            <w:shd w:val="clear" w:color="auto" w:fill="D9D9D9" w:themeFill="background1" w:themeFillShade="D9"/>
          </w:tcPr>
          <w:p w:rsidR="000A16EA" w:rsidRPr="000A16EA" w:rsidRDefault="000A16EA" w:rsidP="000A16EA">
            <w:pPr>
              <w:rPr>
                <w:i/>
              </w:rPr>
            </w:pPr>
            <w:r w:rsidRPr="000A16EA">
              <w:rPr>
                <w:i/>
              </w:rPr>
              <w:t>The New Colombo Plan is a signature initiative of the Australian Government which aims to lift knowledge of the Indo-Pacific in Australia by supporting Australian undergraduates to study and undertake internships in the region.</w:t>
            </w:r>
          </w:p>
          <w:p w:rsidR="000A16EA" w:rsidRPr="000A16EA" w:rsidRDefault="000A16EA" w:rsidP="000A16EA">
            <w:pPr>
              <w:rPr>
                <w:i/>
              </w:rPr>
            </w:pPr>
            <w:r w:rsidRPr="000A16EA">
              <w:rPr>
                <w:i/>
              </w:rPr>
              <w:t>Each eligible student selected for this opportunity will be supported by a $3000 New Colombo Plan Mobility grant. To be eligible you must be:</w:t>
            </w:r>
          </w:p>
          <w:p w:rsidR="000A16EA" w:rsidRPr="000A16EA" w:rsidRDefault="000A16EA" w:rsidP="00A456F5">
            <w:pPr>
              <w:pStyle w:val="ListParagraph"/>
              <w:numPr>
                <w:ilvl w:val="0"/>
                <w:numId w:val="11"/>
              </w:numPr>
              <w:rPr>
                <w:i/>
              </w:rPr>
            </w:pPr>
            <w:r w:rsidRPr="000A16EA">
              <w:rPr>
                <w:i/>
              </w:rPr>
              <w:t>an Australian citizen</w:t>
            </w:r>
          </w:p>
          <w:p w:rsidR="000A16EA" w:rsidRPr="000A16EA" w:rsidRDefault="000A16EA" w:rsidP="00A456F5">
            <w:pPr>
              <w:pStyle w:val="ListParagraph"/>
              <w:numPr>
                <w:ilvl w:val="0"/>
                <w:numId w:val="11"/>
              </w:numPr>
              <w:rPr>
                <w:i/>
              </w:rPr>
            </w:pPr>
            <w:r w:rsidRPr="000A16EA">
              <w:rPr>
                <w:i/>
              </w:rPr>
              <w:t>enrolled in an undergraduate degree at Western Sydney University</w:t>
            </w:r>
          </w:p>
          <w:p w:rsidR="000A16EA" w:rsidRPr="000A16EA" w:rsidRDefault="000A16EA" w:rsidP="00A456F5">
            <w:pPr>
              <w:pStyle w:val="ListParagraph"/>
              <w:numPr>
                <w:ilvl w:val="0"/>
                <w:numId w:val="11"/>
              </w:numPr>
              <w:rPr>
                <w:i/>
              </w:rPr>
            </w:pPr>
            <w:r w:rsidRPr="000A16EA">
              <w:rPr>
                <w:i/>
              </w:rPr>
              <w:t>be aged 18-28 years</w:t>
            </w:r>
          </w:p>
          <w:p w:rsidR="000A16EA" w:rsidRPr="000A16EA" w:rsidRDefault="000A16EA" w:rsidP="00A456F5">
            <w:pPr>
              <w:pStyle w:val="ListParagraph"/>
              <w:numPr>
                <w:ilvl w:val="0"/>
                <w:numId w:val="11"/>
              </w:numPr>
              <w:rPr>
                <w:i/>
              </w:rPr>
            </w:pPr>
            <w:r w:rsidRPr="000A16EA">
              <w:rPr>
                <w:i/>
              </w:rPr>
              <w:t>must not have received a New Colombo Plan Mobility grant on a previous occasion</w:t>
            </w:r>
          </w:p>
          <w:p w:rsidR="000A16EA" w:rsidRPr="000A16EA" w:rsidRDefault="000A16EA" w:rsidP="00A456F5">
            <w:pPr>
              <w:pStyle w:val="ListParagraph"/>
              <w:numPr>
                <w:ilvl w:val="0"/>
                <w:numId w:val="11"/>
              </w:numPr>
              <w:rPr>
                <w:i/>
              </w:rPr>
            </w:pPr>
            <w:r w:rsidRPr="000A16EA">
              <w:rPr>
                <w:i/>
              </w:rPr>
              <w:t>receive academic recognition for the experience</w:t>
            </w:r>
          </w:p>
          <w:p w:rsidR="005C2DD6" w:rsidRPr="00225D74" w:rsidRDefault="000A16EA" w:rsidP="000A16EA">
            <w:pPr>
              <w:rPr>
                <w:sz w:val="20"/>
                <w:szCs w:val="20"/>
              </w:rPr>
            </w:pPr>
            <w:r w:rsidRPr="000A16EA">
              <w:rPr>
                <w:i/>
              </w:rPr>
              <w:t>Note: The Government requires that 70% of participants in the program must be between the ages of 18 and 28. Therefore 30% of participants can be 29 and over. If you are over the age of 28, you are still encouraged to submit an Expression of Interest.</w:t>
            </w:r>
          </w:p>
        </w:tc>
      </w:tr>
    </w:tbl>
    <w:p w:rsidR="00E324A2" w:rsidRDefault="00E324A2" w:rsidP="002F676B"/>
    <w:p w:rsidR="00E324A2" w:rsidRDefault="00E324A2" w:rsidP="002F676B"/>
    <w:tbl>
      <w:tblPr>
        <w:tblStyle w:val="TableGrid"/>
        <w:tblW w:w="10535" w:type="dxa"/>
        <w:tblInd w:w="-34" w:type="dxa"/>
        <w:tblLook w:val="04A0" w:firstRow="1" w:lastRow="0" w:firstColumn="1" w:lastColumn="0" w:noHBand="0" w:noVBand="1"/>
      </w:tblPr>
      <w:tblGrid>
        <w:gridCol w:w="10535"/>
      </w:tblGrid>
      <w:tr w:rsidR="000A16EA" w:rsidRPr="005F4A5D" w:rsidTr="003F5BA6">
        <w:trPr>
          <w:trHeight w:val="433"/>
        </w:trPr>
        <w:tc>
          <w:tcPr>
            <w:tcW w:w="10535" w:type="dxa"/>
            <w:shd w:val="clear" w:color="auto" w:fill="990033"/>
          </w:tcPr>
          <w:p w:rsidR="000A16EA" w:rsidRPr="005F4A5D" w:rsidRDefault="000A16EA" w:rsidP="000A16EA">
            <w:r w:rsidRPr="000A16EA">
              <w:lastRenderedPageBreak/>
              <w:t>WHAT IS OS-HELP?</w:t>
            </w:r>
            <w:r w:rsidR="00536B62">
              <w:t xml:space="preserve"> [STANDARD STATEMENT]</w:t>
            </w:r>
          </w:p>
        </w:tc>
      </w:tr>
      <w:tr w:rsidR="000A16EA" w:rsidRPr="00225D74" w:rsidTr="003F5BA6">
        <w:trPr>
          <w:trHeight w:val="433"/>
        </w:trPr>
        <w:tc>
          <w:tcPr>
            <w:tcW w:w="10535" w:type="dxa"/>
            <w:shd w:val="clear" w:color="auto" w:fill="D9D9D9" w:themeFill="background1" w:themeFillShade="D9"/>
          </w:tcPr>
          <w:p w:rsidR="000A16EA" w:rsidRPr="000A16EA" w:rsidRDefault="000A16EA" w:rsidP="000A16EA">
            <w:pPr>
              <w:rPr>
                <w:i/>
                <w:lang w:val="en-AU"/>
              </w:rPr>
            </w:pPr>
            <w:r w:rsidRPr="000A16EA">
              <w:rPr>
                <w:i/>
              </w:rPr>
              <w:t xml:space="preserve">You may be eligible for </w:t>
            </w:r>
            <w:hyperlink r:id="rId17" w:history="1">
              <w:r w:rsidRPr="000A16EA">
                <w:rPr>
                  <w:rStyle w:val="Hyperlink"/>
                  <w:i/>
                </w:rPr>
                <w:t>OS-HELP</w:t>
              </w:r>
            </w:hyperlink>
            <w:r w:rsidRPr="000A16EA">
              <w:rPr>
                <w:i/>
              </w:rPr>
              <w:t>, a deferred HELP debt loan for undergraduate Australian citizens - loans of $4,000 or $8,149 are available. Academic recognition is required; you must have completed 80 credit points of study, and have 10 credit points remaining on return. </w:t>
            </w:r>
          </w:p>
          <w:p w:rsidR="000A16EA" w:rsidRPr="00225D74" w:rsidRDefault="000A16EA" w:rsidP="003F5BA6">
            <w:pPr>
              <w:rPr>
                <w:sz w:val="20"/>
                <w:szCs w:val="20"/>
              </w:rPr>
            </w:pPr>
          </w:p>
        </w:tc>
      </w:tr>
    </w:tbl>
    <w:p w:rsidR="00E324A2" w:rsidRDefault="00E324A2" w:rsidP="002F676B"/>
    <w:tbl>
      <w:tblPr>
        <w:tblStyle w:val="TableGrid"/>
        <w:tblW w:w="10535" w:type="dxa"/>
        <w:tblInd w:w="-34" w:type="dxa"/>
        <w:tblLook w:val="04A0" w:firstRow="1" w:lastRow="0" w:firstColumn="1" w:lastColumn="0" w:noHBand="0" w:noVBand="1"/>
      </w:tblPr>
      <w:tblGrid>
        <w:gridCol w:w="10535"/>
      </w:tblGrid>
      <w:tr w:rsidR="000A16EA" w:rsidRPr="005F4A5D" w:rsidTr="003F5BA6">
        <w:trPr>
          <w:trHeight w:val="433"/>
        </w:trPr>
        <w:tc>
          <w:tcPr>
            <w:tcW w:w="10535" w:type="dxa"/>
            <w:shd w:val="clear" w:color="auto" w:fill="990033"/>
          </w:tcPr>
          <w:p w:rsidR="000A16EA" w:rsidRPr="005F4A5D" w:rsidRDefault="000A16EA" w:rsidP="000A16EA">
            <w:r w:rsidRPr="000A16EA">
              <w:t>CONDITIONS OF PARTICIPATION</w:t>
            </w:r>
            <w:r w:rsidR="00536B62">
              <w:t xml:space="preserve"> [STANDARD STATEMENT]</w:t>
            </w:r>
          </w:p>
        </w:tc>
      </w:tr>
      <w:tr w:rsidR="000A16EA" w:rsidRPr="00225D74" w:rsidTr="003F5BA6">
        <w:trPr>
          <w:trHeight w:val="433"/>
        </w:trPr>
        <w:tc>
          <w:tcPr>
            <w:tcW w:w="10535" w:type="dxa"/>
            <w:shd w:val="clear" w:color="auto" w:fill="D9D9D9" w:themeFill="background1" w:themeFillShade="D9"/>
          </w:tcPr>
          <w:p w:rsidR="000A16EA" w:rsidRPr="000A16EA" w:rsidRDefault="000A16EA" w:rsidP="00A456F5">
            <w:pPr>
              <w:pStyle w:val="ListParagraph"/>
              <w:numPr>
                <w:ilvl w:val="0"/>
                <w:numId w:val="12"/>
              </w:numPr>
              <w:rPr>
                <w:i/>
              </w:rPr>
            </w:pPr>
            <w:r w:rsidRPr="000A16EA">
              <w:rPr>
                <w:i/>
              </w:rPr>
              <w:t>The University of Western Sydney University is committed to demonstrating high standards of personal and professional conduct at all times. When participating in an overseas program, students must assume certain obligations to Western Sydney University (WSU), the prospective country and other participants in a program. See </w:t>
            </w:r>
            <w:hyperlink r:id="rId18" w:history="1">
              <w:r w:rsidRPr="000A16EA">
                <w:rPr>
                  <w:rStyle w:val="Hyperlink"/>
                  <w:i/>
                </w:rPr>
                <w:t>Conditions of Participation in an Overseas Program</w:t>
              </w:r>
            </w:hyperlink>
            <w:r w:rsidRPr="000A16EA">
              <w:rPr>
                <w:i/>
              </w:rPr>
              <w:t>.</w:t>
            </w:r>
          </w:p>
          <w:p w:rsidR="000A16EA" w:rsidRDefault="000A16EA" w:rsidP="00A456F5">
            <w:pPr>
              <w:pStyle w:val="ListParagraph"/>
              <w:numPr>
                <w:ilvl w:val="0"/>
                <w:numId w:val="12"/>
              </w:numPr>
            </w:pPr>
            <w:r w:rsidRPr="000A16EA">
              <w:rPr>
                <w:i/>
              </w:rPr>
              <w:t>The university reserves the right to vary program fees in the event of changes in exchange rates or price rises made by partners or other suppliers. If the cost of any service increases due to exchange rate fluctuations, price increases, tax changes or any other reason, participants are required to pay the increase when notified or may cancel a program which may result in cancellation fees</w:t>
            </w:r>
            <w:r>
              <w:t>.</w:t>
            </w:r>
          </w:p>
          <w:p w:rsidR="000A16EA" w:rsidRPr="00225D74" w:rsidRDefault="000A16EA" w:rsidP="003F5BA6">
            <w:pPr>
              <w:rPr>
                <w:sz w:val="20"/>
                <w:szCs w:val="20"/>
              </w:rPr>
            </w:pPr>
          </w:p>
        </w:tc>
      </w:tr>
    </w:tbl>
    <w:p w:rsidR="00C850D9" w:rsidRDefault="00C850D9" w:rsidP="002F676B"/>
    <w:tbl>
      <w:tblPr>
        <w:tblStyle w:val="TableGrid"/>
        <w:tblW w:w="10535" w:type="dxa"/>
        <w:tblInd w:w="-34" w:type="dxa"/>
        <w:tblLook w:val="04A0" w:firstRow="1" w:lastRow="0" w:firstColumn="1" w:lastColumn="0" w:noHBand="0" w:noVBand="1"/>
      </w:tblPr>
      <w:tblGrid>
        <w:gridCol w:w="10535"/>
      </w:tblGrid>
      <w:tr w:rsidR="00BD632B" w:rsidRPr="005F4A5D" w:rsidTr="003F5BA6">
        <w:trPr>
          <w:trHeight w:val="433"/>
        </w:trPr>
        <w:tc>
          <w:tcPr>
            <w:tcW w:w="10535" w:type="dxa"/>
            <w:shd w:val="clear" w:color="auto" w:fill="990033"/>
          </w:tcPr>
          <w:p w:rsidR="00BD632B" w:rsidRPr="005F4A5D" w:rsidRDefault="00BD632B" w:rsidP="003F5BA6">
            <w:r>
              <w:t>HOW TO APPLY</w:t>
            </w:r>
          </w:p>
        </w:tc>
      </w:tr>
      <w:tr w:rsidR="00BD632B" w:rsidRPr="00225D74" w:rsidTr="003F5BA6">
        <w:trPr>
          <w:trHeight w:val="433"/>
        </w:trPr>
        <w:tc>
          <w:tcPr>
            <w:tcW w:w="10535" w:type="dxa"/>
            <w:shd w:val="clear" w:color="auto" w:fill="D9D9D9" w:themeFill="background1" w:themeFillShade="D9"/>
          </w:tcPr>
          <w:p w:rsidR="00BD632B" w:rsidRPr="00BD632B" w:rsidRDefault="00BD632B" w:rsidP="00BD632B">
            <w:r>
              <w:t>Example:</w:t>
            </w:r>
          </w:p>
          <w:p w:rsidR="00BD632B" w:rsidRPr="00A456F5" w:rsidRDefault="00BD632B" w:rsidP="00BD632B">
            <w:pPr>
              <w:rPr>
                <w:i/>
              </w:rPr>
            </w:pPr>
            <w:r w:rsidRPr="00A456F5">
              <w:rPr>
                <w:i/>
              </w:rPr>
              <w:t xml:space="preserve">Places are limited. To be considered for this opportunity, submit an </w:t>
            </w:r>
            <w:r w:rsidRPr="00A456F5">
              <w:rPr>
                <w:i/>
                <w:color w:val="0070C0"/>
                <w:u w:val="single"/>
              </w:rPr>
              <w:t>online application</w:t>
            </w:r>
            <w:r w:rsidRPr="00A456F5">
              <w:rPr>
                <w:i/>
                <w:color w:val="0070C0"/>
              </w:rPr>
              <w:t> </w:t>
            </w:r>
            <w:r w:rsidRPr="00A456F5">
              <w:rPr>
                <w:i/>
              </w:rPr>
              <w:t xml:space="preserve">by </w:t>
            </w:r>
            <w:r w:rsidRPr="00A456F5">
              <w:rPr>
                <w:b/>
                <w:i/>
              </w:rPr>
              <w:t xml:space="preserve">26 </w:t>
            </w:r>
            <w:r w:rsidR="00A456F5" w:rsidRPr="00A456F5">
              <w:rPr>
                <w:b/>
                <w:i/>
              </w:rPr>
              <w:t>July</w:t>
            </w:r>
            <w:r w:rsidRPr="00A456F5">
              <w:rPr>
                <w:b/>
                <w:i/>
              </w:rPr>
              <w:t xml:space="preserve"> 2019</w:t>
            </w:r>
          </w:p>
          <w:p w:rsidR="00BD632B" w:rsidRPr="00225D74" w:rsidRDefault="00BD632B" w:rsidP="003F5BA6">
            <w:pPr>
              <w:rPr>
                <w:sz w:val="20"/>
                <w:szCs w:val="20"/>
              </w:rPr>
            </w:pPr>
          </w:p>
        </w:tc>
      </w:tr>
      <w:tr w:rsidR="00BD632B" w:rsidRPr="00225D74" w:rsidTr="003F5BA6">
        <w:trPr>
          <w:trHeight w:val="423"/>
        </w:trPr>
        <w:tc>
          <w:tcPr>
            <w:tcW w:w="10535" w:type="dxa"/>
            <w:shd w:val="clear" w:color="auto" w:fill="auto"/>
          </w:tcPr>
          <w:p w:rsidR="00BD632B" w:rsidRDefault="00BD632B" w:rsidP="003F5BA6">
            <w:pPr>
              <w:rPr>
                <w:sz w:val="20"/>
                <w:szCs w:val="20"/>
              </w:rPr>
            </w:pPr>
          </w:p>
          <w:p w:rsidR="00BD632B" w:rsidRDefault="00BD632B" w:rsidP="003F5BA6">
            <w:pPr>
              <w:rPr>
                <w:sz w:val="20"/>
                <w:szCs w:val="20"/>
              </w:rPr>
            </w:pPr>
          </w:p>
          <w:p w:rsidR="00BD632B" w:rsidRPr="00225D74" w:rsidRDefault="00BD632B" w:rsidP="003F5BA6">
            <w:pPr>
              <w:rPr>
                <w:sz w:val="20"/>
                <w:szCs w:val="20"/>
              </w:rPr>
            </w:pPr>
          </w:p>
        </w:tc>
      </w:tr>
    </w:tbl>
    <w:p w:rsidR="000A16EA" w:rsidRDefault="000A16EA" w:rsidP="002F676B"/>
    <w:tbl>
      <w:tblPr>
        <w:tblStyle w:val="TableGrid"/>
        <w:tblW w:w="10535" w:type="dxa"/>
        <w:tblInd w:w="-34" w:type="dxa"/>
        <w:tblLook w:val="04A0" w:firstRow="1" w:lastRow="0" w:firstColumn="1" w:lastColumn="0" w:noHBand="0" w:noVBand="1"/>
      </w:tblPr>
      <w:tblGrid>
        <w:gridCol w:w="10535"/>
      </w:tblGrid>
      <w:tr w:rsidR="008123A2" w:rsidRPr="005F4A5D" w:rsidTr="003F5BA6">
        <w:trPr>
          <w:trHeight w:val="433"/>
        </w:trPr>
        <w:tc>
          <w:tcPr>
            <w:tcW w:w="10535" w:type="dxa"/>
            <w:shd w:val="clear" w:color="auto" w:fill="990033"/>
          </w:tcPr>
          <w:p w:rsidR="008123A2" w:rsidRPr="005F4A5D" w:rsidRDefault="008123A2" w:rsidP="003F5BA6">
            <w:r>
              <w:t>FURTHER ADVICE</w:t>
            </w:r>
          </w:p>
        </w:tc>
      </w:tr>
      <w:tr w:rsidR="008123A2" w:rsidRPr="00225D74" w:rsidTr="003F5BA6">
        <w:trPr>
          <w:trHeight w:val="433"/>
        </w:trPr>
        <w:tc>
          <w:tcPr>
            <w:tcW w:w="10535" w:type="dxa"/>
            <w:shd w:val="clear" w:color="auto" w:fill="D9D9D9" w:themeFill="background1" w:themeFillShade="D9"/>
          </w:tcPr>
          <w:p w:rsidR="008123A2" w:rsidRPr="00BD632B" w:rsidRDefault="008123A2" w:rsidP="003F5BA6">
            <w:r>
              <w:t>Example:</w:t>
            </w:r>
          </w:p>
          <w:p w:rsidR="008123A2" w:rsidRPr="008123A2" w:rsidRDefault="008123A2" w:rsidP="008123A2">
            <w:pPr>
              <w:pStyle w:val="NormalWeb"/>
              <w:rPr>
                <w:i/>
              </w:rPr>
            </w:pPr>
            <w:r w:rsidRPr="008123A2">
              <w:rPr>
                <w:i/>
              </w:rPr>
              <w:t>For further information about the study tour, eligibility, or application process, please contact xxxxxxx,   XXXXXX@westernsydney.edu.au</w:t>
            </w:r>
          </w:p>
          <w:p w:rsidR="008123A2" w:rsidRPr="00225D74" w:rsidRDefault="008123A2" w:rsidP="003F5BA6">
            <w:pPr>
              <w:rPr>
                <w:sz w:val="20"/>
                <w:szCs w:val="20"/>
              </w:rPr>
            </w:pPr>
          </w:p>
        </w:tc>
      </w:tr>
      <w:tr w:rsidR="008123A2" w:rsidRPr="00225D74" w:rsidTr="003F5BA6">
        <w:trPr>
          <w:trHeight w:val="423"/>
        </w:trPr>
        <w:tc>
          <w:tcPr>
            <w:tcW w:w="10535" w:type="dxa"/>
            <w:shd w:val="clear" w:color="auto" w:fill="auto"/>
          </w:tcPr>
          <w:p w:rsidR="008123A2" w:rsidRDefault="008123A2" w:rsidP="003F5BA6">
            <w:pPr>
              <w:rPr>
                <w:sz w:val="20"/>
                <w:szCs w:val="20"/>
              </w:rPr>
            </w:pPr>
          </w:p>
          <w:p w:rsidR="008123A2" w:rsidRDefault="008123A2" w:rsidP="003F5BA6">
            <w:pPr>
              <w:rPr>
                <w:sz w:val="20"/>
                <w:szCs w:val="20"/>
              </w:rPr>
            </w:pPr>
          </w:p>
          <w:p w:rsidR="008123A2" w:rsidRPr="00225D74" w:rsidRDefault="008123A2" w:rsidP="003F5BA6">
            <w:pPr>
              <w:rPr>
                <w:sz w:val="20"/>
                <w:szCs w:val="20"/>
              </w:rPr>
            </w:pPr>
          </w:p>
        </w:tc>
      </w:tr>
    </w:tbl>
    <w:p w:rsidR="000A16EA" w:rsidRDefault="000A16EA" w:rsidP="002F676B"/>
    <w:p w:rsidR="00287419" w:rsidRPr="00FB079D" w:rsidRDefault="00287419" w:rsidP="00FB079D">
      <w:pPr>
        <w:pStyle w:val="NormalWeb"/>
        <w:rPr>
          <w:rFonts w:asciiTheme="minorHAnsi" w:hAnsiTheme="minorHAnsi"/>
          <w:b/>
        </w:rPr>
      </w:pPr>
      <w:r w:rsidRPr="00FB079D">
        <w:rPr>
          <w:rFonts w:asciiTheme="minorHAnsi" w:hAnsiTheme="minorHAnsi"/>
          <w:b/>
          <w:noProof/>
        </w:rPr>
        <w:t>IMAGE</w:t>
      </w:r>
      <w:r w:rsidRPr="00FB079D">
        <w:rPr>
          <w:rFonts w:asciiTheme="minorHAnsi" w:hAnsiTheme="minorHAnsi"/>
          <w:b/>
        </w:rPr>
        <w:t> </w:t>
      </w:r>
    </w:p>
    <w:p w:rsidR="00287419" w:rsidRPr="008F788F" w:rsidRDefault="00287419" w:rsidP="00FB079D">
      <w:pPr>
        <w:pStyle w:val="NormalWeb"/>
        <w:rPr>
          <w:rFonts w:asciiTheme="minorHAnsi" w:hAnsiTheme="minorHAnsi"/>
        </w:rPr>
      </w:pPr>
      <w:r w:rsidRPr="008F788F">
        <w:rPr>
          <w:rFonts w:asciiTheme="minorHAnsi" w:hAnsiTheme="minorHAnsi"/>
          <w:highlight w:val="yellow"/>
        </w:rPr>
        <w:t>Attach an appropriat</w:t>
      </w:r>
      <w:r w:rsidR="00FB079D">
        <w:rPr>
          <w:rFonts w:asciiTheme="minorHAnsi" w:hAnsiTheme="minorHAnsi"/>
          <w:highlight w:val="yellow"/>
        </w:rPr>
        <w:t xml:space="preserve">e image </w:t>
      </w:r>
      <w:r w:rsidR="00FB079D" w:rsidRPr="00AD24A2">
        <w:rPr>
          <w:rFonts w:asciiTheme="minorHAnsi" w:hAnsiTheme="minorHAnsi"/>
          <w:highlight w:val="yellow"/>
        </w:rPr>
        <w:t>when returning the form</w:t>
      </w:r>
      <w:r w:rsidR="00AD24A2" w:rsidRPr="00AD24A2">
        <w:rPr>
          <w:rFonts w:asciiTheme="minorHAnsi" w:hAnsiTheme="minorHAnsi"/>
          <w:highlight w:val="yellow"/>
        </w:rPr>
        <w:t xml:space="preserve"> or request Western Sydney International to use a stock photo.</w:t>
      </w:r>
    </w:p>
    <w:p w:rsidR="00BD6D78" w:rsidRDefault="00BD6D78" w:rsidP="00287419">
      <w:pPr>
        <w:pStyle w:val="NormalWeb"/>
        <w:jc w:val="center"/>
      </w:pPr>
    </w:p>
    <w:sectPr w:rsidR="00BD6D78" w:rsidSect="007E5F8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9F5" w:rsidRDefault="00FA59F5" w:rsidP="00FA59F5">
      <w:pPr>
        <w:spacing w:after="0" w:line="240" w:lineRule="auto"/>
      </w:pPr>
      <w:r>
        <w:separator/>
      </w:r>
    </w:p>
  </w:endnote>
  <w:endnote w:type="continuationSeparator" w:id="0">
    <w:p w:rsidR="00FA59F5" w:rsidRDefault="00FA59F5" w:rsidP="00FA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9F5" w:rsidRDefault="00FA59F5" w:rsidP="00FA59F5">
      <w:pPr>
        <w:spacing w:after="0" w:line="240" w:lineRule="auto"/>
      </w:pPr>
      <w:r>
        <w:separator/>
      </w:r>
    </w:p>
  </w:footnote>
  <w:footnote w:type="continuationSeparator" w:id="0">
    <w:p w:rsidR="00FA59F5" w:rsidRDefault="00FA59F5" w:rsidP="00FA5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114022"/>
      <w:docPartObj>
        <w:docPartGallery w:val="Page Numbers (Top of Page)"/>
        <w:docPartUnique/>
      </w:docPartObj>
    </w:sdtPr>
    <w:sdtEndPr>
      <w:rPr>
        <w:noProof/>
      </w:rPr>
    </w:sdtEndPr>
    <w:sdtContent>
      <w:p w:rsidR="00AF6D49" w:rsidRDefault="00AF6D49">
        <w:pPr>
          <w:pStyle w:val="Header"/>
          <w:jc w:val="center"/>
        </w:pPr>
        <w:r>
          <w:fldChar w:fldCharType="begin"/>
        </w:r>
        <w:r>
          <w:instrText xml:space="preserve"> PAGE   \* MERGEFORMAT </w:instrText>
        </w:r>
        <w:r>
          <w:fldChar w:fldCharType="separate"/>
        </w:r>
        <w:r w:rsidR="00C33AF5">
          <w:rPr>
            <w:noProof/>
          </w:rPr>
          <w:t>2</w:t>
        </w:r>
        <w:r>
          <w:rPr>
            <w:noProof/>
          </w:rPr>
          <w:fldChar w:fldCharType="end"/>
        </w:r>
      </w:p>
    </w:sdtContent>
  </w:sdt>
  <w:p w:rsidR="00FA59F5" w:rsidRDefault="00FA59F5" w:rsidP="00FA59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80920"/>
    <w:multiLevelType w:val="multilevel"/>
    <w:tmpl w:val="7EF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B3730"/>
    <w:multiLevelType w:val="hybridMultilevel"/>
    <w:tmpl w:val="CE46E244"/>
    <w:lvl w:ilvl="0" w:tplc="FF6C5BF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E926A8"/>
    <w:multiLevelType w:val="hybridMultilevel"/>
    <w:tmpl w:val="8F7C0F62"/>
    <w:lvl w:ilvl="0" w:tplc="6864266A">
      <w:numFmt w:val="bullet"/>
      <w:lvlText w:val=""/>
      <w:lvlJc w:val="left"/>
      <w:pPr>
        <w:ind w:left="720" w:hanging="360"/>
      </w:pPr>
      <w:rPr>
        <w:rFonts w:ascii="Symbol" w:eastAsia="Times New Roman" w:hAnsi="Symbol" w:cs="Times New Roman"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836BD1"/>
    <w:multiLevelType w:val="multilevel"/>
    <w:tmpl w:val="EE56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68336E"/>
    <w:multiLevelType w:val="hybridMultilevel"/>
    <w:tmpl w:val="73F04D30"/>
    <w:lvl w:ilvl="0" w:tplc="FF6C5BF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38637C"/>
    <w:multiLevelType w:val="hybridMultilevel"/>
    <w:tmpl w:val="B758461C"/>
    <w:lvl w:ilvl="0" w:tplc="FF6C5BF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F945BE"/>
    <w:multiLevelType w:val="hybridMultilevel"/>
    <w:tmpl w:val="76F2BD1C"/>
    <w:lvl w:ilvl="0" w:tplc="FF6C5BF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3F318E"/>
    <w:multiLevelType w:val="hybridMultilevel"/>
    <w:tmpl w:val="AF48EC3C"/>
    <w:lvl w:ilvl="0" w:tplc="FF6C5BF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F3353D"/>
    <w:multiLevelType w:val="hybridMultilevel"/>
    <w:tmpl w:val="513E1924"/>
    <w:lvl w:ilvl="0" w:tplc="FF6C5BF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624F45"/>
    <w:multiLevelType w:val="hybridMultilevel"/>
    <w:tmpl w:val="27CC31AA"/>
    <w:lvl w:ilvl="0" w:tplc="FF6C5BF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DE380D"/>
    <w:multiLevelType w:val="hybridMultilevel"/>
    <w:tmpl w:val="1F28B884"/>
    <w:lvl w:ilvl="0" w:tplc="FF6C5BF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A76D73"/>
    <w:multiLevelType w:val="hybridMultilevel"/>
    <w:tmpl w:val="68BA004A"/>
    <w:lvl w:ilvl="0" w:tplc="6864266A">
      <w:numFmt w:val="bullet"/>
      <w:lvlText w:val=""/>
      <w:lvlJc w:val="left"/>
      <w:pPr>
        <w:ind w:left="720" w:hanging="360"/>
      </w:pPr>
      <w:rPr>
        <w:rFonts w:ascii="Symbol" w:eastAsia="Times New Roman" w:hAnsi="Symbol" w:cs="Times New Roman"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2"/>
  </w:num>
  <w:num w:numId="5">
    <w:abstractNumId w:val="9"/>
  </w:num>
  <w:num w:numId="6">
    <w:abstractNumId w:val="7"/>
  </w:num>
  <w:num w:numId="7">
    <w:abstractNumId w:val="8"/>
  </w:num>
  <w:num w:numId="8">
    <w:abstractNumId w:val="4"/>
  </w:num>
  <w:num w:numId="9">
    <w:abstractNumId w:val="6"/>
  </w:num>
  <w:num w:numId="10">
    <w:abstractNumId w:val="10"/>
  </w:num>
  <w:num w:numId="11">
    <w:abstractNumId w:val="5"/>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F5"/>
    <w:rsid w:val="000152C7"/>
    <w:rsid w:val="0002363E"/>
    <w:rsid w:val="00040CCB"/>
    <w:rsid w:val="00041C3C"/>
    <w:rsid w:val="0005066C"/>
    <w:rsid w:val="00096DD4"/>
    <w:rsid w:val="000A16EA"/>
    <w:rsid w:val="000B4504"/>
    <w:rsid w:val="000B4A51"/>
    <w:rsid w:val="000C0922"/>
    <w:rsid w:val="000D400B"/>
    <w:rsid w:val="00112D52"/>
    <w:rsid w:val="0012061E"/>
    <w:rsid w:val="001353AD"/>
    <w:rsid w:val="00135B30"/>
    <w:rsid w:val="00145A41"/>
    <w:rsid w:val="00156C1A"/>
    <w:rsid w:val="00170BBC"/>
    <w:rsid w:val="00193621"/>
    <w:rsid w:val="001938D4"/>
    <w:rsid w:val="001A064E"/>
    <w:rsid w:val="001A0F9B"/>
    <w:rsid w:val="001B27E7"/>
    <w:rsid w:val="001B666B"/>
    <w:rsid w:val="001C21B8"/>
    <w:rsid w:val="001D5697"/>
    <w:rsid w:val="00222D65"/>
    <w:rsid w:val="0023663A"/>
    <w:rsid w:val="002543CA"/>
    <w:rsid w:val="00267BFE"/>
    <w:rsid w:val="00267C7D"/>
    <w:rsid w:val="00287419"/>
    <w:rsid w:val="002905A5"/>
    <w:rsid w:val="002A36C8"/>
    <w:rsid w:val="002B4522"/>
    <w:rsid w:val="002B74DB"/>
    <w:rsid w:val="002C72D6"/>
    <w:rsid w:val="002D28E3"/>
    <w:rsid w:val="002F059A"/>
    <w:rsid w:val="002F676B"/>
    <w:rsid w:val="003011F3"/>
    <w:rsid w:val="00315570"/>
    <w:rsid w:val="00324F27"/>
    <w:rsid w:val="00324FD7"/>
    <w:rsid w:val="003553D9"/>
    <w:rsid w:val="00377107"/>
    <w:rsid w:val="00381886"/>
    <w:rsid w:val="003850D6"/>
    <w:rsid w:val="003A1A35"/>
    <w:rsid w:val="003A616C"/>
    <w:rsid w:val="003B4975"/>
    <w:rsid w:val="003C10C0"/>
    <w:rsid w:val="003D0756"/>
    <w:rsid w:val="003D4F3B"/>
    <w:rsid w:val="003D7746"/>
    <w:rsid w:val="003E4A96"/>
    <w:rsid w:val="00402C48"/>
    <w:rsid w:val="004218E0"/>
    <w:rsid w:val="0042197D"/>
    <w:rsid w:val="00442AC2"/>
    <w:rsid w:val="00451609"/>
    <w:rsid w:val="004651B6"/>
    <w:rsid w:val="00466BCD"/>
    <w:rsid w:val="004712EC"/>
    <w:rsid w:val="0047566C"/>
    <w:rsid w:val="00495310"/>
    <w:rsid w:val="004A7A17"/>
    <w:rsid w:val="004B27F7"/>
    <w:rsid w:val="004C2BF7"/>
    <w:rsid w:val="004D1A69"/>
    <w:rsid w:val="004E55D7"/>
    <w:rsid w:val="00524454"/>
    <w:rsid w:val="00536B62"/>
    <w:rsid w:val="00536C95"/>
    <w:rsid w:val="00574117"/>
    <w:rsid w:val="005835D3"/>
    <w:rsid w:val="00585211"/>
    <w:rsid w:val="005B3865"/>
    <w:rsid w:val="005C2DD6"/>
    <w:rsid w:val="005E53D3"/>
    <w:rsid w:val="005E6DE4"/>
    <w:rsid w:val="005E72AC"/>
    <w:rsid w:val="005F4A5D"/>
    <w:rsid w:val="00623CFF"/>
    <w:rsid w:val="006344C7"/>
    <w:rsid w:val="006370FB"/>
    <w:rsid w:val="006421E8"/>
    <w:rsid w:val="006438EA"/>
    <w:rsid w:val="006459E8"/>
    <w:rsid w:val="00676B55"/>
    <w:rsid w:val="0068295D"/>
    <w:rsid w:val="00683EB3"/>
    <w:rsid w:val="006929F8"/>
    <w:rsid w:val="006943D5"/>
    <w:rsid w:val="00694C0D"/>
    <w:rsid w:val="006A367C"/>
    <w:rsid w:val="006C41FB"/>
    <w:rsid w:val="00704679"/>
    <w:rsid w:val="007060E7"/>
    <w:rsid w:val="0071776E"/>
    <w:rsid w:val="00753D62"/>
    <w:rsid w:val="00763D21"/>
    <w:rsid w:val="0077674D"/>
    <w:rsid w:val="00777604"/>
    <w:rsid w:val="00782A8C"/>
    <w:rsid w:val="007872B3"/>
    <w:rsid w:val="007A0502"/>
    <w:rsid w:val="007A21F4"/>
    <w:rsid w:val="007A7960"/>
    <w:rsid w:val="007B0F29"/>
    <w:rsid w:val="007C28C2"/>
    <w:rsid w:val="007C2A0B"/>
    <w:rsid w:val="007E5F81"/>
    <w:rsid w:val="007F2C2E"/>
    <w:rsid w:val="007F7CFA"/>
    <w:rsid w:val="008123A2"/>
    <w:rsid w:val="00813FDF"/>
    <w:rsid w:val="0084740E"/>
    <w:rsid w:val="00852952"/>
    <w:rsid w:val="008B788D"/>
    <w:rsid w:val="008C10F1"/>
    <w:rsid w:val="008F788F"/>
    <w:rsid w:val="009045AB"/>
    <w:rsid w:val="00913CA9"/>
    <w:rsid w:val="00914AE1"/>
    <w:rsid w:val="0093537F"/>
    <w:rsid w:val="00940F98"/>
    <w:rsid w:val="009537F2"/>
    <w:rsid w:val="00980CEE"/>
    <w:rsid w:val="009A127B"/>
    <w:rsid w:val="009A3350"/>
    <w:rsid w:val="009C472D"/>
    <w:rsid w:val="009D58BC"/>
    <w:rsid w:val="009D5E9D"/>
    <w:rsid w:val="009E7DD7"/>
    <w:rsid w:val="009F1B15"/>
    <w:rsid w:val="009F61E8"/>
    <w:rsid w:val="00A02A09"/>
    <w:rsid w:val="00A02CB5"/>
    <w:rsid w:val="00A11DF7"/>
    <w:rsid w:val="00A12E33"/>
    <w:rsid w:val="00A36F37"/>
    <w:rsid w:val="00A434BC"/>
    <w:rsid w:val="00A454FF"/>
    <w:rsid w:val="00A456F5"/>
    <w:rsid w:val="00A47313"/>
    <w:rsid w:val="00A647C1"/>
    <w:rsid w:val="00A7141E"/>
    <w:rsid w:val="00A76E9C"/>
    <w:rsid w:val="00AA159E"/>
    <w:rsid w:val="00AA406F"/>
    <w:rsid w:val="00AB507C"/>
    <w:rsid w:val="00AC61BA"/>
    <w:rsid w:val="00AD2421"/>
    <w:rsid w:val="00AD24A2"/>
    <w:rsid w:val="00AF6D49"/>
    <w:rsid w:val="00B01D43"/>
    <w:rsid w:val="00B112C2"/>
    <w:rsid w:val="00B211D3"/>
    <w:rsid w:val="00B25C51"/>
    <w:rsid w:val="00B2690E"/>
    <w:rsid w:val="00B3049E"/>
    <w:rsid w:val="00B30EE3"/>
    <w:rsid w:val="00B878F1"/>
    <w:rsid w:val="00B93AD8"/>
    <w:rsid w:val="00B97E9E"/>
    <w:rsid w:val="00BA4852"/>
    <w:rsid w:val="00BB2969"/>
    <w:rsid w:val="00BB5CB2"/>
    <w:rsid w:val="00BD34FA"/>
    <w:rsid w:val="00BD3C80"/>
    <w:rsid w:val="00BD632B"/>
    <w:rsid w:val="00BD6D78"/>
    <w:rsid w:val="00BE380C"/>
    <w:rsid w:val="00BE67EF"/>
    <w:rsid w:val="00C152F6"/>
    <w:rsid w:val="00C26F4B"/>
    <w:rsid w:val="00C33AF5"/>
    <w:rsid w:val="00C4256C"/>
    <w:rsid w:val="00C50978"/>
    <w:rsid w:val="00C77D87"/>
    <w:rsid w:val="00C850D9"/>
    <w:rsid w:val="00C922B4"/>
    <w:rsid w:val="00C96F8E"/>
    <w:rsid w:val="00CA10C9"/>
    <w:rsid w:val="00CA75F1"/>
    <w:rsid w:val="00CC5273"/>
    <w:rsid w:val="00CE2DAB"/>
    <w:rsid w:val="00CE60B4"/>
    <w:rsid w:val="00D065F8"/>
    <w:rsid w:val="00D35F16"/>
    <w:rsid w:val="00D43885"/>
    <w:rsid w:val="00D66D73"/>
    <w:rsid w:val="00D679DF"/>
    <w:rsid w:val="00D73984"/>
    <w:rsid w:val="00D87F03"/>
    <w:rsid w:val="00D90327"/>
    <w:rsid w:val="00DA2D86"/>
    <w:rsid w:val="00DB1DE5"/>
    <w:rsid w:val="00DB27EF"/>
    <w:rsid w:val="00DB341A"/>
    <w:rsid w:val="00DE0BCC"/>
    <w:rsid w:val="00DF7269"/>
    <w:rsid w:val="00E1375D"/>
    <w:rsid w:val="00E2428C"/>
    <w:rsid w:val="00E324A2"/>
    <w:rsid w:val="00E327F0"/>
    <w:rsid w:val="00E35B86"/>
    <w:rsid w:val="00E35FAB"/>
    <w:rsid w:val="00E41D00"/>
    <w:rsid w:val="00E43219"/>
    <w:rsid w:val="00E44111"/>
    <w:rsid w:val="00E62998"/>
    <w:rsid w:val="00E633CA"/>
    <w:rsid w:val="00E7304A"/>
    <w:rsid w:val="00E80872"/>
    <w:rsid w:val="00E87EA4"/>
    <w:rsid w:val="00EA5394"/>
    <w:rsid w:val="00EB3894"/>
    <w:rsid w:val="00EB7574"/>
    <w:rsid w:val="00ED1459"/>
    <w:rsid w:val="00ED36FB"/>
    <w:rsid w:val="00EE21E2"/>
    <w:rsid w:val="00EE51FB"/>
    <w:rsid w:val="00F22F34"/>
    <w:rsid w:val="00F30E3A"/>
    <w:rsid w:val="00F33C01"/>
    <w:rsid w:val="00F34026"/>
    <w:rsid w:val="00F425D3"/>
    <w:rsid w:val="00F4384C"/>
    <w:rsid w:val="00F44DD5"/>
    <w:rsid w:val="00F52DEC"/>
    <w:rsid w:val="00F56A8B"/>
    <w:rsid w:val="00F67F93"/>
    <w:rsid w:val="00F721EC"/>
    <w:rsid w:val="00FA5650"/>
    <w:rsid w:val="00FA59F5"/>
    <w:rsid w:val="00FB074B"/>
    <w:rsid w:val="00FB079D"/>
    <w:rsid w:val="00FB22BF"/>
    <w:rsid w:val="00FC6CF7"/>
    <w:rsid w:val="00FD4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9EAF8A6"/>
  <w15:docId w15:val="{B7C9229B-BE09-46FA-BC18-4BB5B5B1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9F5"/>
    <w:pPr>
      <w:widowControl w:val="0"/>
    </w:pPr>
    <w:rPr>
      <w:lang w:val="en-US"/>
    </w:rPr>
  </w:style>
  <w:style w:type="paragraph" w:styleId="Heading1">
    <w:name w:val="heading 1"/>
    <w:basedOn w:val="Normal"/>
    <w:next w:val="Normal"/>
    <w:link w:val="Heading1Char"/>
    <w:uiPriority w:val="9"/>
    <w:qFormat/>
    <w:rsid w:val="00324F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4F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0F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529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36F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9F5"/>
  </w:style>
  <w:style w:type="paragraph" w:styleId="Footer">
    <w:name w:val="footer"/>
    <w:basedOn w:val="Normal"/>
    <w:link w:val="FooterChar"/>
    <w:uiPriority w:val="99"/>
    <w:unhideWhenUsed/>
    <w:rsid w:val="00FA5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9F5"/>
  </w:style>
  <w:style w:type="paragraph" w:styleId="BalloonText">
    <w:name w:val="Balloon Text"/>
    <w:basedOn w:val="Normal"/>
    <w:link w:val="BalloonTextChar"/>
    <w:uiPriority w:val="99"/>
    <w:semiHidden/>
    <w:unhideWhenUsed/>
    <w:rsid w:val="00FA5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9F5"/>
    <w:rPr>
      <w:rFonts w:ascii="Tahoma" w:hAnsi="Tahoma" w:cs="Tahoma"/>
      <w:sz w:val="16"/>
      <w:szCs w:val="16"/>
    </w:rPr>
  </w:style>
  <w:style w:type="table" w:styleId="TableGrid">
    <w:name w:val="Table Grid"/>
    <w:basedOn w:val="TableNormal"/>
    <w:rsid w:val="00D0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E9C"/>
    <w:pPr>
      <w:ind w:left="720"/>
      <w:contextualSpacing/>
    </w:pPr>
  </w:style>
  <w:style w:type="paragraph" w:styleId="NoSpacing">
    <w:name w:val="No Spacing"/>
    <w:uiPriority w:val="1"/>
    <w:qFormat/>
    <w:rsid w:val="00E1375D"/>
    <w:pPr>
      <w:widowControl w:val="0"/>
      <w:spacing w:after="0" w:line="240" w:lineRule="auto"/>
    </w:pPr>
    <w:rPr>
      <w:lang w:val="en-US"/>
    </w:rPr>
  </w:style>
  <w:style w:type="character" w:styleId="Hyperlink">
    <w:name w:val="Hyperlink"/>
    <w:basedOn w:val="DefaultParagraphFont"/>
    <w:uiPriority w:val="99"/>
    <w:unhideWhenUsed/>
    <w:rsid w:val="000C0922"/>
    <w:rPr>
      <w:color w:val="0000FF" w:themeColor="hyperlink"/>
      <w:u w:val="single"/>
    </w:rPr>
  </w:style>
  <w:style w:type="character" w:styleId="Strong">
    <w:name w:val="Strong"/>
    <w:basedOn w:val="DefaultParagraphFont"/>
    <w:uiPriority w:val="22"/>
    <w:qFormat/>
    <w:rsid w:val="00EB3894"/>
    <w:rPr>
      <w:b/>
      <w:bCs/>
    </w:rPr>
  </w:style>
  <w:style w:type="paragraph" w:styleId="NormalWeb">
    <w:name w:val="Normal (Web)"/>
    <w:basedOn w:val="Normal"/>
    <w:uiPriority w:val="99"/>
    <w:unhideWhenUsed/>
    <w:rsid w:val="00EB3894"/>
    <w:pPr>
      <w:widowControl/>
      <w:spacing w:after="150" w:line="240" w:lineRule="auto"/>
    </w:pPr>
    <w:rPr>
      <w:rFonts w:ascii="Times New Roman" w:eastAsia="Times New Roman" w:hAnsi="Times New Roman" w:cs="Times New Roman"/>
      <w:sz w:val="20"/>
      <w:szCs w:val="20"/>
      <w:lang w:val="en-AU" w:eastAsia="en-AU"/>
    </w:rPr>
  </w:style>
  <w:style w:type="character" w:customStyle="1" w:styleId="tgc">
    <w:name w:val="_tgc"/>
    <w:basedOn w:val="DefaultParagraphFont"/>
    <w:rsid w:val="00B25C51"/>
  </w:style>
  <w:style w:type="table" w:styleId="LightList">
    <w:name w:val="Light List"/>
    <w:basedOn w:val="TableNormal"/>
    <w:uiPriority w:val="61"/>
    <w:rsid w:val="001353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324F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324F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24F27"/>
    <w:rPr>
      <w:rFonts w:asciiTheme="majorHAnsi" w:eastAsiaTheme="majorEastAsia" w:hAnsiTheme="majorHAnsi" w:cstheme="majorBidi"/>
      <w:b/>
      <w:bCs/>
      <w:color w:val="365F91" w:themeColor="accent1" w:themeShade="BF"/>
      <w:sz w:val="28"/>
      <w:szCs w:val="28"/>
      <w:lang w:val="en-US"/>
    </w:rPr>
  </w:style>
  <w:style w:type="character" w:customStyle="1" w:styleId="Heading5Char">
    <w:name w:val="Heading 5 Char"/>
    <w:basedOn w:val="DefaultParagraphFont"/>
    <w:link w:val="Heading5"/>
    <w:uiPriority w:val="9"/>
    <w:rsid w:val="00A36F37"/>
    <w:rPr>
      <w:rFonts w:asciiTheme="majorHAnsi" w:eastAsiaTheme="majorEastAsia" w:hAnsiTheme="majorHAnsi" w:cstheme="majorBidi"/>
      <w:color w:val="243F60" w:themeColor="accent1" w:themeShade="7F"/>
      <w:lang w:val="en-US"/>
    </w:rPr>
  </w:style>
  <w:style w:type="character" w:customStyle="1" w:styleId="Heading2Char">
    <w:name w:val="Heading 2 Char"/>
    <w:basedOn w:val="DefaultParagraphFont"/>
    <w:link w:val="Heading2"/>
    <w:uiPriority w:val="9"/>
    <w:rsid w:val="00324FD7"/>
    <w:rPr>
      <w:rFonts w:asciiTheme="majorHAnsi" w:eastAsiaTheme="majorEastAsia" w:hAnsiTheme="majorHAnsi" w:cstheme="majorBidi"/>
      <w:b/>
      <w:bCs/>
      <w:color w:val="4F81BD" w:themeColor="accent1"/>
      <w:sz w:val="26"/>
      <w:szCs w:val="26"/>
      <w:lang w:val="en-US"/>
    </w:rPr>
  </w:style>
  <w:style w:type="character" w:styleId="PlaceholderText">
    <w:name w:val="Placeholder Text"/>
    <w:basedOn w:val="DefaultParagraphFont"/>
    <w:uiPriority w:val="99"/>
    <w:semiHidden/>
    <w:rsid w:val="0042197D"/>
    <w:rPr>
      <w:color w:val="808080"/>
    </w:rPr>
  </w:style>
  <w:style w:type="character" w:customStyle="1" w:styleId="Heading4Char">
    <w:name w:val="Heading 4 Char"/>
    <w:basedOn w:val="DefaultParagraphFont"/>
    <w:link w:val="Heading4"/>
    <w:uiPriority w:val="9"/>
    <w:semiHidden/>
    <w:rsid w:val="00852952"/>
    <w:rPr>
      <w:rFonts w:asciiTheme="majorHAnsi" w:eastAsiaTheme="majorEastAsia" w:hAnsiTheme="majorHAnsi" w:cstheme="majorBidi"/>
      <w:b/>
      <w:bCs/>
      <w:i/>
      <w:iCs/>
      <w:color w:val="4F81BD" w:themeColor="accent1"/>
      <w:lang w:val="en-US"/>
    </w:rPr>
  </w:style>
  <w:style w:type="character" w:customStyle="1" w:styleId="oinw-text">
    <w:name w:val="oinw-text"/>
    <w:basedOn w:val="DefaultParagraphFont"/>
    <w:rsid w:val="00AA406F"/>
  </w:style>
  <w:style w:type="character" w:customStyle="1" w:styleId="Heading3Char">
    <w:name w:val="Heading 3 Char"/>
    <w:basedOn w:val="DefaultParagraphFont"/>
    <w:link w:val="Heading3"/>
    <w:uiPriority w:val="9"/>
    <w:semiHidden/>
    <w:rsid w:val="001A0F9B"/>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4087">
      <w:bodyDiv w:val="1"/>
      <w:marLeft w:val="0"/>
      <w:marRight w:val="0"/>
      <w:marTop w:val="0"/>
      <w:marBottom w:val="0"/>
      <w:divBdr>
        <w:top w:val="none" w:sz="0" w:space="0" w:color="auto"/>
        <w:left w:val="none" w:sz="0" w:space="0" w:color="auto"/>
        <w:bottom w:val="none" w:sz="0" w:space="0" w:color="auto"/>
        <w:right w:val="none" w:sz="0" w:space="0" w:color="auto"/>
      </w:divBdr>
      <w:divsChild>
        <w:div w:id="778179909">
          <w:marLeft w:val="0"/>
          <w:marRight w:val="0"/>
          <w:marTop w:val="0"/>
          <w:marBottom w:val="0"/>
          <w:divBdr>
            <w:top w:val="none" w:sz="0" w:space="0" w:color="auto"/>
            <w:left w:val="none" w:sz="0" w:space="0" w:color="auto"/>
            <w:bottom w:val="none" w:sz="0" w:space="0" w:color="auto"/>
            <w:right w:val="none" w:sz="0" w:space="0" w:color="auto"/>
          </w:divBdr>
        </w:div>
      </w:divsChild>
    </w:div>
    <w:div w:id="31922111">
      <w:bodyDiv w:val="1"/>
      <w:marLeft w:val="0"/>
      <w:marRight w:val="0"/>
      <w:marTop w:val="0"/>
      <w:marBottom w:val="0"/>
      <w:divBdr>
        <w:top w:val="none" w:sz="0" w:space="0" w:color="auto"/>
        <w:left w:val="none" w:sz="0" w:space="0" w:color="auto"/>
        <w:bottom w:val="none" w:sz="0" w:space="0" w:color="auto"/>
        <w:right w:val="none" w:sz="0" w:space="0" w:color="auto"/>
      </w:divBdr>
    </w:div>
    <w:div w:id="98722863">
      <w:bodyDiv w:val="1"/>
      <w:marLeft w:val="0"/>
      <w:marRight w:val="0"/>
      <w:marTop w:val="0"/>
      <w:marBottom w:val="0"/>
      <w:divBdr>
        <w:top w:val="none" w:sz="0" w:space="0" w:color="auto"/>
        <w:left w:val="none" w:sz="0" w:space="0" w:color="auto"/>
        <w:bottom w:val="none" w:sz="0" w:space="0" w:color="auto"/>
        <w:right w:val="none" w:sz="0" w:space="0" w:color="auto"/>
      </w:divBdr>
      <w:divsChild>
        <w:div w:id="751120347">
          <w:marLeft w:val="0"/>
          <w:marRight w:val="0"/>
          <w:marTop w:val="0"/>
          <w:marBottom w:val="0"/>
          <w:divBdr>
            <w:top w:val="none" w:sz="0" w:space="0" w:color="auto"/>
            <w:left w:val="none" w:sz="0" w:space="0" w:color="auto"/>
            <w:bottom w:val="none" w:sz="0" w:space="0" w:color="auto"/>
            <w:right w:val="none" w:sz="0" w:space="0" w:color="auto"/>
          </w:divBdr>
        </w:div>
      </w:divsChild>
    </w:div>
    <w:div w:id="119493618">
      <w:bodyDiv w:val="1"/>
      <w:marLeft w:val="0"/>
      <w:marRight w:val="0"/>
      <w:marTop w:val="0"/>
      <w:marBottom w:val="0"/>
      <w:divBdr>
        <w:top w:val="none" w:sz="0" w:space="0" w:color="auto"/>
        <w:left w:val="none" w:sz="0" w:space="0" w:color="auto"/>
        <w:bottom w:val="none" w:sz="0" w:space="0" w:color="auto"/>
        <w:right w:val="none" w:sz="0" w:space="0" w:color="auto"/>
      </w:divBdr>
    </w:div>
    <w:div w:id="136342894">
      <w:bodyDiv w:val="1"/>
      <w:marLeft w:val="0"/>
      <w:marRight w:val="0"/>
      <w:marTop w:val="0"/>
      <w:marBottom w:val="0"/>
      <w:divBdr>
        <w:top w:val="none" w:sz="0" w:space="0" w:color="auto"/>
        <w:left w:val="none" w:sz="0" w:space="0" w:color="auto"/>
        <w:bottom w:val="none" w:sz="0" w:space="0" w:color="auto"/>
        <w:right w:val="none" w:sz="0" w:space="0" w:color="auto"/>
      </w:divBdr>
    </w:div>
    <w:div w:id="266695044">
      <w:bodyDiv w:val="1"/>
      <w:marLeft w:val="0"/>
      <w:marRight w:val="0"/>
      <w:marTop w:val="0"/>
      <w:marBottom w:val="0"/>
      <w:divBdr>
        <w:top w:val="none" w:sz="0" w:space="0" w:color="auto"/>
        <w:left w:val="none" w:sz="0" w:space="0" w:color="auto"/>
        <w:bottom w:val="none" w:sz="0" w:space="0" w:color="auto"/>
        <w:right w:val="none" w:sz="0" w:space="0" w:color="auto"/>
      </w:divBdr>
      <w:divsChild>
        <w:div w:id="2108648142">
          <w:marLeft w:val="0"/>
          <w:marRight w:val="0"/>
          <w:marTop w:val="0"/>
          <w:marBottom w:val="0"/>
          <w:divBdr>
            <w:top w:val="none" w:sz="0" w:space="0" w:color="auto"/>
            <w:left w:val="none" w:sz="0" w:space="0" w:color="auto"/>
            <w:bottom w:val="none" w:sz="0" w:space="0" w:color="auto"/>
            <w:right w:val="none" w:sz="0" w:space="0" w:color="auto"/>
          </w:divBdr>
        </w:div>
      </w:divsChild>
    </w:div>
    <w:div w:id="283511824">
      <w:bodyDiv w:val="1"/>
      <w:marLeft w:val="0"/>
      <w:marRight w:val="0"/>
      <w:marTop w:val="0"/>
      <w:marBottom w:val="0"/>
      <w:divBdr>
        <w:top w:val="none" w:sz="0" w:space="0" w:color="auto"/>
        <w:left w:val="none" w:sz="0" w:space="0" w:color="auto"/>
        <w:bottom w:val="none" w:sz="0" w:space="0" w:color="auto"/>
        <w:right w:val="none" w:sz="0" w:space="0" w:color="auto"/>
      </w:divBdr>
    </w:div>
    <w:div w:id="336687506">
      <w:bodyDiv w:val="1"/>
      <w:marLeft w:val="0"/>
      <w:marRight w:val="0"/>
      <w:marTop w:val="0"/>
      <w:marBottom w:val="0"/>
      <w:divBdr>
        <w:top w:val="none" w:sz="0" w:space="0" w:color="auto"/>
        <w:left w:val="none" w:sz="0" w:space="0" w:color="auto"/>
        <w:bottom w:val="none" w:sz="0" w:space="0" w:color="auto"/>
        <w:right w:val="none" w:sz="0" w:space="0" w:color="auto"/>
      </w:divBdr>
    </w:div>
    <w:div w:id="439036193">
      <w:bodyDiv w:val="1"/>
      <w:marLeft w:val="0"/>
      <w:marRight w:val="0"/>
      <w:marTop w:val="0"/>
      <w:marBottom w:val="0"/>
      <w:divBdr>
        <w:top w:val="none" w:sz="0" w:space="0" w:color="auto"/>
        <w:left w:val="none" w:sz="0" w:space="0" w:color="auto"/>
        <w:bottom w:val="none" w:sz="0" w:space="0" w:color="auto"/>
        <w:right w:val="none" w:sz="0" w:space="0" w:color="auto"/>
      </w:divBdr>
      <w:divsChild>
        <w:div w:id="177349448">
          <w:marLeft w:val="0"/>
          <w:marRight w:val="0"/>
          <w:marTop w:val="0"/>
          <w:marBottom w:val="0"/>
          <w:divBdr>
            <w:top w:val="none" w:sz="0" w:space="0" w:color="auto"/>
            <w:left w:val="none" w:sz="0" w:space="0" w:color="auto"/>
            <w:bottom w:val="none" w:sz="0" w:space="0" w:color="auto"/>
            <w:right w:val="none" w:sz="0" w:space="0" w:color="auto"/>
          </w:divBdr>
        </w:div>
      </w:divsChild>
    </w:div>
    <w:div w:id="502358669">
      <w:bodyDiv w:val="1"/>
      <w:marLeft w:val="0"/>
      <w:marRight w:val="0"/>
      <w:marTop w:val="0"/>
      <w:marBottom w:val="0"/>
      <w:divBdr>
        <w:top w:val="none" w:sz="0" w:space="0" w:color="auto"/>
        <w:left w:val="none" w:sz="0" w:space="0" w:color="auto"/>
        <w:bottom w:val="none" w:sz="0" w:space="0" w:color="auto"/>
        <w:right w:val="none" w:sz="0" w:space="0" w:color="auto"/>
      </w:divBdr>
    </w:div>
    <w:div w:id="514616541">
      <w:bodyDiv w:val="1"/>
      <w:marLeft w:val="0"/>
      <w:marRight w:val="0"/>
      <w:marTop w:val="0"/>
      <w:marBottom w:val="0"/>
      <w:divBdr>
        <w:top w:val="none" w:sz="0" w:space="0" w:color="auto"/>
        <w:left w:val="none" w:sz="0" w:space="0" w:color="auto"/>
        <w:bottom w:val="none" w:sz="0" w:space="0" w:color="auto"/>
        <w:right w:val="none" w:sz="0" w:space="0" w:color="auto"/>
      </w:divBdr>
    </w:div>
    <w:div w:id="714278394">
      <w:bodyDiv w:val="1"/>
      <w:marLeft w:val="0"/>
      <w:marRight w:val="0"/>
      <w:marTop w:val="0"/>
      <w:marBottom w:val="0"/>
      <w:divBdr>
        <w:top w:val="none" w:sz="0" w:space="0" w:color="auto"/>
        <w:left w:val="none" w:sz="0" w:space="0" w:color="auto"/>
        <w:bottom w:val="none" w:sz="0" w:space="0" w:color="auto"/>
        <w:right w:val="none" w:sz="0" w:space="0" w:color="auto"/>
      </w:divBdr>
    </w:div>
    <w:div w:id="728723138">
      <w:bodyDiv w:val="1"/>
      <w:marLeft w:val="0"/>
      <w:marRight w:val="0"/>
      <w:marTop w:val="0"/>
      <w:marBottom w:val="0"/>
      <w:divBdr>
        <w:top w:val="none" w:sz="0" w:space="0" w:color="auto"/>
        <w:left w:val="none" w:sz="0" w:space="0" w:color="auto"/>
        <w:bottom w:val="none" w:sz="0" w:space="0" w:color="auto"/>
        <w:right w:val="none" w:sz="0" w:space="0" w:color="auto"/>
      </w:divBdr>
    </w:div>
    <w:div w:id="765032289">
      <w:bodyDiv w:val="1"/>
      <w:marLeft w:val="0"/>
      <w:marRight w:val="0"/>
      <w:marTop w:val="0"/>
      <w:marBottom w:val="0"/>
      <w:divBdr>
        <w:top w:val="none" w:sz="0" w:space="0" w:color="auto"/>
        <w:left w:val="none" w:sz="0" w:space="0" w:color="auto"/>
        <w:bottom w:val="none" w:sz="0" w:space="0" w:color="auto"/>
        <w:right w:val="none" w:sz="0" w:space="0" w:color="auto"/>
      </w:divBdr>
    </w:div>
    <w:div w:id="800155195">
      <w:bodyDiv w:val="1"/>
      <w:marLeft w:val="0"/>
      <w:marRight w:val="0"/>
      <w:marTop w:val="0"/>
      <w:marBottom w:val="0"/>
      <w:divBdr>
        <w:top w:val="none" w:sz="0" w:space="0" w:color="auto"/>
        <w:left w:val="none" w:sz="0" w:space="0" w:color="auto"/>
        <w:bottom w:val="none" w:sz="0" w:space="0" w:color="auto"/>
        <w:right w:val="none" w:sz="0" w:space="0" w:color="auto"/>
      </w:divBdr>
    </w:div>
    <w:div w:id="889726424">
      <w:bodyDiv w:val="1"/>
      <w:marLeft w:val="0"/>
      <w:marRight w:val="0"/>
      <w:marTop w:val="0"/>
      <w:marBottom w:val="0"/>
      <w:divBdr>
        <w:top w:val="none" w:sz="0" w:space="0" w:color="auto"/>
        <w:left w:val="none" w:sz="0" w:space="0" w:color="auto"/>
        <w:bottom w:val="none" w:sz="0" w:space="0" w:color="auto"/>
        <w:right w:val="none" w:sz="0" w:space="0" w:color="auto"/>
      </w:divBdr>
    </w:div>
    <w:div w:id="892958719">
      <w:bodyDiv w:val="1"/>
      <w:marLeft w:val="0"/>
      <w:marRight w:val="0"/>
      <w:marTop w:val="0"/>
      <w:marBottom w:val="0"/>
      <w:divBdr>
        <w:top w:val="none" w:sz="0" w:space="0" w:color="auto"/>
        <w:left w:val="none" w:sz="0" w:space="0" w:color="auto"/>
        <w:bottom w:val="none" w:sz="0" w:space="0" w:color="auto"/>
        <w:right w:val="none" w:sz="0" w:space="0" w:color="auto"/>
      </w:divBdr>
    </w:div>
    <w:div w:id="982201612">
      <w:bodyDiv w:val="1"/>
      <w:marLeft w:val="0"/>
      <w:marRight w:val="0"/>
      <w:marTop w:val="0"/>
      <w:marBottom w:val="0"/>
      <w:divBdr>
        <w:top w:val="none" w:sz="0" w:space="0" w:color="auto"/>
        <w:left w:val="none" w:sz="0" w:space="0" w:color="auto"/>
        <w:bottom w:val="none" w:sz="0" w:space="0" w:color="auto"/>
        <w:right w:val="none" w:sz="0" w:space="0" w:color="auto"/>
      </w:divBdr>
    </w:div>
    <w:div w:id="1136870528">
      <w:bodyDiv w:val="1"/>
      <w:marLeft w:val="0"/>
      <w:marRight w:val="0"/>
      <w:marTop w:val="0"/>
      <w:marBottom w:val="0"/>
      <w:divBdr>
        <w:top w:val="none" w:sz="0" w:space="0" w:color="auto"/>
        <w:left w:val="none" w:sz="0" w:space="0" w:color="auto"/>
        <w:bottom w:val="none" w:sz="0" w:space="0" w:color="auto"/>
        <w:right w:val="none" w:sz="0" w:space="0" w:color="auto"/>
      </w:divBdr>
    </w:div>
    <w:div w:id="1203593190">
      <w:bodyDiv w:val="1"/>
      <w:marLeft w:val="0"/>
      <w:marRight w:val="0"/>
      <w:marTop w:val="0"/>
      <w:marBottom w:val="0"/>
      <w:divBdr>
        <w:top w:val="none" w:sz="0" w:space="0" w:color="auto"/>
        <w:left w:val="none" w:sz="0" w:space="0" w:color="auto"/>
        <w:bottom w:val="none" w:sz="0" w:space="0" w:color="auto"/>
        <w:right w:val="none" w:sz="0" w:space="0" w:color="auto"/>
      </w:divBdr>
    </w:div>
    <w:div w:id="1293706463">
      <w:bodyDiv w:val="1"/>
      <w:marLeft w:val="0"/>
      <w:marRight w:val="0"/>
      <w:marTop w:val="0"/>
      <w:marBottom w:val="0"/>
      <w:divBdr>
        <w:top w:val="none" w:sz="0" w:space="0" w:color="auto"/>
        <w:left w:val="none" w:sz="0" w:space="0" w:color="auto"/>
        <w:bottom w:val="none" w:sz="0" w:space="0" w:color="auto"/>
        <w:right w:val="none" w:sz="0" w:space="0" w:color="auto"/>
      </w:divBdr>
      <w:divsChild>
        <w:div w:id="1080299466">
          <w:marLeft w:val="0"/>
          <w:marRight w:val="0"/>
          <w:marTop w:val="0"/>
          <w:marBottom w:val="0"/>
          <w:divBdr>
            <w:top w:val="none" w:sz="0" w:space="0" w:color="auto"/>
            <w:left w:val="none" w:sz="0" w:space="0" w:color="auto"/>
            <w:bottom w:val="none" w:sz="0" w:space="0" w:color="auto"/>
            <w:right w:val="none" w:sz="0" w:space="0" w:color="auto"/>
          </w:divBdr>
          <w:divsChild>
            <w:div w:id="2332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7012">
      <w:bodyDiv w:val="1"/>
      <w:marLeft w:val="0"/>
      <w:marRight w:val="0"/>
      <w:marTop w:val="0"/>
      <w:marBottom w:val="0"/>
      <w:divBdr>
        <w:top w:val="none" w:sz="0" w:space="0" w:color="auto"/>
        <w:left w:val="none" w:sz="0" w:space="0" w:color="auto"/>
        <w:bottom w:val="none" w:sz="0" w:space="0" w:color="auto"/>
        <w:right w:val="none" w:sz="0" w:space="0" w:color="auto"/>
      </w:divBdr>
    </w:div>
    <w:div w:id="1323704247">
      <w:bodyDiv w:val="1"/>
      <w:marLeft w:val="0"/>
      <w:marRight w:val="0"/>
      <w:marTop w:val="0"/>
      <w:marBottom w:val="0"/>
      <w:divBdr>
        <w:top w:val="none" w:sz="0" w:space="0" w:color="auto"/>
        <w:left w:val="none" w:sz="0" w:space="0" w:color="auto"/>
        <w:bottom w:val="none" w:sz="0" w:space="0" w:color="auto"/>
        <w:right w:val="none" w:sz="0" w:space="0" w:color="auto"/>
      </w:divBdr>
    </w:div>
    <w:div w:id="1357973192">
      <w:bodyDiv w:val="1"/>
      <w:marLeft w:val="0"/>
      <w:marRight w:val="0"/>
      <w:marTop w:val="0"/>
      <w:marBottom w:val="0"/>
      <w:divBdr>
        <w:top w:val="none" w:sz="0" w:space="0" w:color="auto"/>
        <w:left w:val="none" w:sz="0" w:space="0" w:color="auto"/>
        <w:bottom w:val="none" w:sz="0" w:space="0" w:color="auto"/>
        <w:right w:val="none" w:sz="0" w:space="0" w:color="auto"/>
      </w:divBdr>
    </w:div>
    <w:div w:id="1367871297">
      <w:bodyDiv w:val="1"/>
      <w:marLeft w:val="0"/>
      <w:marRight w:val="0"/>
      <w:marTop w:val="0"/>
      <w:marBottom w:val="0"/>
      <w:divBdr>
        <w:top w:val="none" w:sz="0" w:space="0" w:color="auto"/>
        <w:left w:val="none" w:sz="0" w:space="0" w:color="auto"/>
        <w:bottom w:val="none" w:sz="0" w:space="0" w:color="auto"/>
        <w:right w:val="none" w:sz="0" w:space="0" w:color="auto"/>
      </w:divBdr>
    </w:div>
    <w:div w:id="1398212528">
      <w:bodyDiv w:val="1"/>
      <w:marLeft w:val="0"/>
      <w:marRight w:val="0"/>
      <w:marTop w:val="0"/>
      <w:marBottom w:val="0"/>
      <w:divBdr>
        <w:top w:val="none" w:sz="0" w:space="0" w:color="auto"/>
        <w:left w:val="none" w:sz="0" w:space="0" w:color="auto"/>
        <w:bottom w:val="none" w:sz="0" w:space="0" w:color="auto"/>
        <w:right w:val="none" w:sz="0" w:space="0" w:color="auto"/>
      </w:divBdr>
    </w:div>
    <w:div w:id="1453742335">
      <w:bodyDiv w:val="1"/>
      <w:marLeft w:val="0"/>
      <w:marRight w:val="0"/>
      <w:marTop w:val="0"/>
      <w:marBottom w:val="0"/>
      <w:divBdr>
        <w:top w:val="none" w:sz="0" w:space="0" w:color="auto"/>
        <w:left w:val="none" w:sz="0" w:space="0" w:color="auto"/>
        <w:bottom w:val="none" w:sz="0" w:space="0" w:color="auto"/>
        <w:right w:val="none" w:sz="0" w:space="0" w:color="auto"/>
      </w:divBdr>
    </w:div>
    <w:div w:id="1598443464">
      <w:bodyDiv w:val="1"/>
      <w:marLeft w:val="0"/>
      <w:marRight w:val="0"/>
      <w:marTop w:val="0"/>
      <w:marBottom w:val="0"/>
      <w:divBdr>
        <w:top w:val="none" w:sz="0" w:space="0" w:color="auto"/>
        <w:left w:val="none" w:sz="0" w:space="0" w:color="auto"/>
        <w:bottom w:val="none" w:sz="0" w:space="0" w:color="auto"/>
        <w:right w:val="none" w:sz="0" w:space="0" w:color="auto"/>
      </w:divBdr>
    </w:div>
    <w:div w:id="1605071054">
      <w:bodyDiv w:val="1"/>
      <w:marLeft w:val="0"/>
      <w:marRight w:val="0"/>
      <w:marTop w:val="0"/>
      <w:marBottom w:val="0"/>
      <w:divBdr>
        <w:top w:val="none" w:sz="0" w:space="0" w:color="auto"/>
        <w:left w:val="none" w:sz="0" w:space="0" w:color="auto"/>
        <w:bottom w:val="none" w:sz="0" w:space="0" w:color="auto"/>
        <w:right w:val="none" w:sz="0" w:space="0" w:color="auto"/>
      </w:divBdr>
      <w:divsChild>
        <w:div w:id="1766684699">
          <w:marLeft w:val="0"/>
          <w:marRight w:val="0"/>
          <w:marTop w:val="0"/>
          <w:marBottom w:val="0"/>
          <w:divBdr>
            <w:top w:val="none" w:sz="0" w:space="0" w:color="auto"/>
            <w:left w:val="none" w:sz="0" w:space="0" w:color="auto"/>
            <w:bottom w:val="none" w:sz="0" w:space="0" w:color="auto"/>
            <w:right w:val="none" w:sz="0" w:space="0" w:color="auto"/>
          </w:divBdr>
          <w:divsChild>
            <w:div w:id="332223350">
              <w:marLeft w:val="0"/>
              <w:marRight w:val="0"/>
              <w:marTop w:val="0"/>
              <w:marBottom w:val="0"/>
              <w:divBdr>
                <w:top w:val="none" w:sz="0" w:space="0" w:color="auto"/>
                <w:left w:val="none" w:sz="0" w:space="0" w:color="auto"/>
                <w:bottom w:val="none" w:sz="0" w:space="0" w:color="auto"/>
                <w:right w:val="none" w:sz="0" w:space="0" w:color="auto"/>
              </w:divBdr>
              <w:divsChild>
                <w:div w:id="1396660861">
                  <w:marLeft w:val="-150"/>
                  <w:marRight w:val="0"/>
                  <w:marTop w:val="0"/>
                  <w:marBottom w:val="150"/>
                  <w:divBdr>
                    <w:top w:val="none" w:sz="0" w:space="0" w:color="auto"/>
                    <w:left w:val="none" w:sz="0" w:space="0" w:color="auto"/>
                    <w:bottom w:val="none" w:sz="0" w:space="0" w:color="auto"/>
                    <w:right w:val="none" w:sz="0" w:space="0" w:color="auto"/>
                  </w:divBdr>
                  <w:divsChild>
                    <w:div w:id="8721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54835">
      <w:bodyDiv w:val="1"/>
      <w:marLeft w:val="0"/>
      <w:marRight w:val="0"/>
      <w:marTop w:val="0"/>
      <w:marBottom w:val="0"/>
      <w:divBdr>
        <w:top w:val="none" w:sz="0" w:space="0" w:color="auto"/>
        <w:left w:val="none" w:sz="0" w:space="0" w:color="auto"/>
        <w:bottom w:val="none" w:sz="0" w:space="0" w:color="auto"/>
        <w:right w:val="none" w:sz="0" w:space="0" w:color="auto"/>
      </w:divBdr>
    </w:div>
    <w:div w:id="1680933499">
      <w:bodyDiv w:val="1"/>
      <w:marLeft w:val="0"/>
      <w:marRight w:val="0"/>
      <w:marTop w:val="0"/>
      <w:marBottom w:val="0"/>
      <w:divBdr>
        <w:top w:val="none" w:sz="0" w:space="0" w:color="auto"/>
        <w:left w:val="none" w:sz="0" w:space="0" w:color="auto"/>
        <w:bottom w:val="none" w:sz="0" w:space="0" w:color="auto"/>
        <w:right w:val="none" w:sz="0" w:space="0" w:color="auto"/>
      </w:divBdr>
    </w:div>
    <w:div w:id="1683820186">
      <w:bodyDiv w:val="1"/>
      <w:marLeft w:val="0"/>
      <w:marRight w:val="0"/>
      <w:marTop w:val="0"/>
      <w:marBottom w:val="0"/>
      <w:divBdr>
        <w:top w:val="none" w:sz="0" w:space="0" w:color="auto"/>
        <w:left w:val="none" w:sz="0" w:space="0" w:color="auto"/>
        <w:bottom w:val="none" w:sz="0" w:space="0" w:color="auto"/>
        <w:right w:val="none" w:sz="0" w:space="0" w:color="auto"/>
      </w:divBdr>
      <w:divsChild>
        <w:div w:id="266815726">
          <w:marLeft w:val="0"/>
          <w:marRight w:val="0"/>
          <w:marTop w:val="0"/>
          <w:marBottom w:val="0"/>
          <w:divBdr>
            <w:top w:val="none" w:sz="0" w:space="0" w:color="auto"/>
            <w:left w:val="none" w:sz="0" w:space="0" w:color="auto"/>
            <w:bottom w:val="none" w:sz="0" w:space="0" w:color="auto"/>
            <w:right w:val="none" w:sz="0" w:space="0" w:color="auto"/>
          </w:divBdr>
        </w:div>
      </w:divsChild>
    </w:div>
    <w:div w:id="1759327792">
      <w:bodyDiv w:val="1"/>
      <w:marLeft w:val="0"/>
      <w:marRight w:val="0"/>
      <w:marTop w:val="0"/>
      <w:marBottom w:val="0"/>
      <w:divBdr>
        <w:top w:val="none" w:sz="0" w:space="0" w:color="auto"/>
        <w:left w:val="none" w:sz="0" w:space="0" w:color="auto"/>
        <w:bottom w:val="none" w:sz="0" w:space="0" w:color="auto"/>
        <w:right w:val="none" w:sz="0" w:space="0" w:color="auto"/>
      </w:divBdr>
    </w:div>
    <w:div w:id="1845896918">
      <w:bodyDiv w:val="1"/>
      <w:marLeft w:val="0"/>
      <w:marRight w:val="0"/>
      <w:marTop w:val="0"/>
      <w:marBottom w:val="0"/>
      <w:divBdr>
        <w:top w:val="none" w:sz="0" w:space="0" w:color="auto"/>
        <w:left w:val="none" w:sz="0" w:space="0" w:color="auto"/>
        <w:bottom w:val="none" w:sz="0" w:space="0" w:color="auto"/>
        <w:right w:val="none" w:sz="0" w:space="0" w:color="auto"/>
      </w:divBdr>
      <w:divsChild>
        <w:div w:id="1935748522">
          <w:marLeft w:val="0"/>
          <w:marRight w:val="0"/>
          <w:marTop w:val="0"/>
          <w:marBottom w:val="0"/>
          <w:divBdr>
            <w:top w:val="none" w:sz="0" w:space="0" w:color="auto"/>
            <w:left w:val="none" w:sz="0" w:space="0" w:color="auto"/>
            <w:bottom w:val="none" w:sz="0" w:space="0" w:color="auto"/>
            <w:right w:val="none" w:sz="0" w:space="0" w:color="auto"/>
          </w:divBdr>
        </w:div>
      </w:divsChild>
    </w:div>
    <w:div w:id="1859659766">
      <w:bodyDiv w:val="1"/>
      <w:marLeft w:val="0"/>
      <w:marRight w:val="0"/>
      <w:marTop w:val="0"/>
      <w:marBottom w:val="0"/>
      <w:divBdr>
        <w:top w:val="none" w:sz="0" w:space="0" w:color="auto"/>
        <w:left w:val="none" w:sz="0" w:space="0" w:color="auto"/>
        <w:bottom w:val="none" w:sz="0" w:space="0" w:color="auto"/>
        <w:right w:val="none" w:sz="0" w:space="0" w:color="auto"/>
      </w:divBdr>
      <w:divsChild>
        <w:div w:id="1517646172">
          <w:marLeft w:val="0"/>
          <w:marRight w:val="0"/>
          <w:marTop w:val="0"/>
          <w:marBottom w:val="0"/>
          <w:divBdr>
            <w:top w:val="none" w:sz="0" w:space="0" w:color="auto"/>
            <w:left w:val="none" w:sz="0" w:space="0" w:color="auto"/>
            <w:bottom w:val="none" w:sz="0" w:space="0" w:color="auto"/>
            <w:right w:val="none" w:sz="0" w:space="0" w:color="auto"/>
          </w:divBdr>
        </w:div>
      </w:divsChild>
    </w:div>
    <w:div w:id="2024742768">
      <w:bodyDiv w:val="1"/>
      <w:marLeft w:val="0"/>
      <w:marRight w:val="0"/>
      <w:marTop w:val="0"/>
      <w:marBottom w:val="0"/>
      <w:divBdr>
        <w:top w:val="none" w:sz="0" w:space="0" w:color="auto"/>
        <w:left w:val="none" w:sz="0" w:space="0" w:color="auto"/>
        <w:bottom w:val="none" w:sz="0" w:space="0" w:color="auto"/>
        <w:right w:val="none" w:sz="0" w:space="0" w:color="auto"/>
      </w:divBdr>
      <w:divsChild>
        <w:div w:id="1995186248">
          <w:marLeft w:val="0"/>
          <w:marRight w:val="0"/>
          <w:marTop w:val="0"/>
          <w:marBottom w:val="0"/>
          <w:divBdr>
            <w:top w:val="none" w:sz="0" w:space="0" w:color="auto"/>
            <w:left w:val="none" w:sz="0" w:space="0" w:color="auto"/>
            <w:bottom w:val="none" w:sz="0" w:space="0" w:color="auto"/>
            <w:right w:val="none" w:sz="0" w:space="0" w:color="auto"/>
          </w:divBdr>
          <w:divsChild>
            <w:div w:id="1432122219">
              <w:marLeft w:val="0"/>
              <w:marRight w:val="0"/>
              <w:marTop w:val="0"/>
              <w:marBottom w:val="0"/>
              <w:divBdr>
                <w:top w:val="none" w:sz="0" w:space="0" w:color="auto"/>
                <w:left w:val="none" w:sz="0" w:space="0" w:color="auto"/>
                <w:bottom w:val="none" w:sz="0" w:space="0" w:color="auto"/>
                <w:right w:val="none" w:sz="0" w:space="0" w:color="auto"/>
              </w:divBdr>
              <w:divsChild>
                <w:div w:id="334965752">
                  <w:marLeft w:val="0"/>
                  <w:marRight w:val="0"/>
                  <w:marTop w:val="0"/>
                  <w:marBottom w:val="0"/>
                  <w:divBdr>
                    <w:top w:val="none" w:sz="0" w:space="0" w:color="auto"/>
                    <w:left w:val="none" w:sz="0" w:space="0" w:color="auto"/>
                    <w:bottom w:val="none" w:sz="0" w:space="0" w:color="auto"/>
                    <w:right w:val="none" w:sz="0" w:space="0" w:color="auto"/>
                  </w:divBdr>
                  <w:divsChild>
                    <w:div w:id="735981542">
                      <w:marLeft w:val="0"/>
                      <w:marRight w:val="0"/>
                      <w:marTop w:val="0"/>
                      <w:marBottom w:val="0"/>
                      <w:divBdr>
                        <w:top w:val="none" w:sz="0" w:space="0" w:color="auto"/>
                        <w:left w:val="none" w:sz="0" w:space="0" w:color="auto"/>
                        <w:bottom w:val="none" w:sz="0" w:space="0" w:color="auto"/>
                        <w:right w:val="none" w:sz="0" w:space="0" w:color="auto"/>
                      </w:divBdr>
                      <w:divsChild>
                        <w:div w:id="812405770">
                          <w:marLeft w:val="450"/>
                          <w:marRight w:val="0"/>
                          <w:marTop w:val="0"/>
                          <w:marBottom w:val="0"/>
                          <w:divBdr>
                            <w:top w:val="none" w:sz="0" w:space="0" w:color="auto"/>
                            <w:left w:val="none" w:sz="0" w:space="0" w:color="auto"/>
                            <w:bottom w:val="none" w:sz="0" w:space="0" w:color="auto"/>
                            <w:right w:val="none" w:sz="0" w:space="0" w:color="auto"/>
                          </w:divBdr>
                          <w:divsChild>
                            <w:div w:id="198279131">
                              <w:marLeft w:val="0"/>
                              <w:marRight w:val="0"/>
                              <w:marTop w:val="0"/>
                              <w:marBottom w:val="0"/>
                              <w:divBdr>
                                <w:top w:val="none" w:sz="0" w:space="0" w:color="auto"/>
                                <w:left w:val="none" w:sz="0" w:space="0" w:color="auto"/>
                                <w:bottom w:val="none" w:sz="0" w:space="0" w:color="auto"/>
                                <w:right w:val="none" w:sz="0" w:space="0" w:color="auto"/>
                              </w:divBdr>
                              <w:divsChild>
                                <w:div w:id="1871407168">
                                  <w:marLeft w:val="0"/>
                                  <w:marRight w:val="0"/>
                                  <w:marTop w:val="0"/>
                                  <w:marBottom w:val="0"/>
                                  <w:divBdr>
                                    <w:top w:val="none" w:sz="0" w:space="0" w:color="auto"/>
                                    <w:left w:val="none" w:sz="0" w:space="0" w:color="auto"/>
                                    <w:bottom w:val="none" w:sz="0" w:space="0" w:color="auto"/>
                                    <w:right w:val="none" w:sz="0" w:space="0" w:color="auto"/>
                                  </w:divBdr>
                                  <w:divsChild>
                                    <w:div w:id="1682048186">
                                      <w:marLeft w:val="0"/>
                                      <w:marRight w:val="0"/>
                                      <w:marTop w:val="0"/>
                                      <w:marBottom w:val="0"/>
                                      <w:divBdr>
                                        <w:top w:val="none" w:sz="0" w:space="0" w:color="auto"/>
                                        <w:left w:val="none" w:sz="0" w:space="0" w:color="auto"/>
                                        <w:bottom w:val="none" w:sz="0" w:space="0" w:color="auto"/>
                                        <w:right w:val="none" w:sz="0" w:space="0" w:color="auto"/>
                                      </w:divBdr>
                                      <w:divsChild>
                                        <w:div w:id="19440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41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andbook.westernsydney.edu.au/hbook/unit.aspx?unit=102212.2&amp;ulocode=PAR" TargetMode="External"/><Relationship Id="rId18" Type="http://schemas.openxmlformats.org/officeDocument/2006/relationships/hyperlink" Target="https://www.westernsydney.edu.au/globalmobility/goglobal/home/info_for_uws_staff/international_study_tours/conditions_of_particip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ernsydney.edu.au/__data/assets/pdf_file/0005/1496669/Flyer_NCP_Kokoda_PNG_July_2019.pdf" TargetMode="External"/><Relationship Id="rId17" Type="http://schemas.openxmlformats.org/officeDocument/2006/relationships/hyperlink" Target="https://www.westernsydney.edu.au/currentstudents/current_students/fees/commonwealth_supported_students/hecs_help/os-help" TargetMode="External"/><Relationship Id="rId2" Type="http://schemas.openxmlformats.org/officeDocument/2006/relationships/numbering" Target="numbering.xml"/><Relationship Id="rId16" Type="http://schemas.openxmlformats.org/officeDocument/2006/relationships/hyperlink" Target="http://handbook.westernsydney.edu.au/hbook/unit.aspx?unit=102212.2&amp;ulocode=P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OlNmZB" TargetMode="External"/><Relationship Id="rId5" Type="http://schemas.openxmlformats.org/officeDocument/2006/relationships/webSettings" Target="webSettings.xml"/><Relationship Id="rId15" Type="http://schemas.openxmlformats.org/officeDocument/2006/relationships/hyperlink" Target="https://smartraveller.gov.au/countries/pacific/pages/papua_new_guinea.aspx" TargetMode="External"/><Relationship Id="rId10" Type="http://schemas.openxmlformats.org/officeDocument/2006/relationships/hyperlink" Target="https://bit.ly/2MK48p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handbook.westernsydney.edu.au/hbook/specialisation.aspx?unitset=SM20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A43C-15B9-4211-9050-9AA545DE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Mcdonald</dc:creator>
  <cp:lastModifiedBy>Steven McDonald</cp:lastModifiedBy>
  <cp:revision>2</cp:revision>
  <cp:lastPrinted>2019-06-13T01:23:00Z</cp:lastPrinted>
  <dcterms:created xsi:type="dcterms:W3CDTF">2019-06-25T00:56:00Z</dcterms:created>
  <dcterms:modified xsi:type="dcterms:W3CDTF">2019-06-25T00:56:00Z</dcterms:modified>
</cp:coreProperties>
</file>