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8D" w:rsidRPr="00460269" w:rsidRDefault="005E2E5F" w:rsidP="001B2AD1">
      <w:pPr>
        <w:jc w:val="center"/>
        <w:rPr>
          <w:rFonts w:ascii="Gotham Narrow Book" w:hAnsi="Gotham Narrow Book" w:cs="Arial"/>
          <w:b/>
          <w:color w:val="990033"/>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0;width:348.75pt;height:75pt;z-index:251657728;mso-position-horizontal:absolute;mso-position-horizontal-relative:text;mso-position-vertical-relative:text">
            <v:imagedata r:id="rId8" o:title="INCO1542 2017 Learning Showcase_Email footer_600x100_v02" cropleft="14914f"/>
            <w10:wrap type="square" side="right"/>
          </v:shape>
        </w:pict>
      </w:r>
      <w:r w:rsidR="001B2AD1">
        <w:rPr>
          <w:rFonts w:ascii="Chronicle Text G1" w:hAnsi="Chronicle Text G1" w:cs="Arial"/>
          <w:sz w:val="28"/>
          <w:szCs w:val="28"/>
        </w:rPr>
        <w:br w:type="textWrapping" w:clear="all"/>
      </w:r>
      <w:r w:rsidR="00344101" w:rsidRPr="00460269">
        <w:rPr>
          <w:rFonts w:ascii="Gotham Narrow Book" w:hAnsi="Gotham Narrow Book" w:cs="Arial"/>
          <w:b/>
          <w:color w:val="990033"/>
          <w:sz w:val="28"/>
          <w:szCs w:val="28"/>
        </w:rPr>
        <w:t xml:space="preserve">Partnerships </w:t>
      </w:r>
      <w:r w:rsidR="00CD628D" w:rsidRPr="00460269">
        <w:rPr>
          <w:rFonts w:ascii="Gotham Narrow Book" w:hAnsi="Gotham Narrow Book" w:cs="Arial"/>
          <w:b/>
          <w:color w:val="990033"/>
          <w:sz w:val="28"/>
          <w:szCs w:val="28"/>
        </w:rPr>
        <w:t>as Pedagogy</w:t>
      </w:r>
    </w:p>
    <w:p w:rsidR="00CD628D" w:rsidRPr="00460269" w:rsidRDefault="0012084D" w:rsidP="00460269">
      <w:pPr>
        <w:pStyle w:val="Title"/>
        <w:pBdr>
          <w:bottom w:val="none" w:sz="0" w:space="0" w:color="auto"/>
        </w:pBdr>
        <w:jc w:val="center"/>
        <w:rPr>
          <w:rFonts w:ascii="Chronicle Text G1" w:hAnsi="Chronicle Text G1" w:cs="Arial"/>
          <w:i/>
          <w:color w:val="000000"/>
          <w:sz w:val="28"/>
          <w:szCs w:val="28"/>
        </w:rPr>
      </w:pPr>
      <w:r w:rsidRPr="00460269">
        <w:rPr>
          <w:rFonts w:ascii="Chronicle Text G1" w:hAnsi="Chronicle Text G1" w:cs="Arial"/>
          <w:i/>
          <w:color w:val="000000"/>
          <w:sz w:val="28"/>
          <w:szCs w:val="28"/>
        </w:rPr>
        <w:t>Program</w:t>
      </w:r>
      <w:r w:rsidR="0013580E">
        <w:rPr>
          <w:rFonts w:ascii="Chronicle Text G1" w:hAnsi="Chronicle Text G1" w:cs="Arial"/>
          <w:i/>
          <w:color w:val="000000"/>
          <w:sz w:val="28"/>
          <w:szCs w:val="28"/>
        </w:rPr>
        <w:t xml:space="preserve"> – Tuesday 28</w:t>
      </w:r>
      <w:r w:rsidR="0013580E" w:rsidRPr="0013580E">
        <w:rPr>
          <w:rFonts w:ascii="Chronicle Text G1" w:hAnsi="Chronicle Text G1" w:cs="Arial"/>
          <w:i/>
          <w:color w:val="000000"/>
          <w:sz w:val="28"/>
          <w:szCs w:val="28"/>
          <w:vertAlign w:val="superscript"/>
        </w:rPr>
        <w:t>th</w:t>
      </w:r>
      <w:r w:rsidR="0013580E">
        <w:rPr>
          <w:rFonts w:ascii="Chronicle Text G1" w:hAnsi="Chronicle Text G1" w:cs="Arial"/>
          <w:i/>
          <w:color w:val="000000"/>
          <w:sz w:val="28"/>
          <w:szCs w:val="28"/>
        </w:rPr>
        <w:t xml:space="preserve"> November, 2017</w:t>
      </w:r>
    </w:p>
    <w:tbl>
      <w:tblPr>
        <w:tblW w:w="106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4"/>
        <w:gridCol w:w="4560"/>
        <w:gridCol w:w="4681"/>
        <w:gridCol w:w="13"/>
      </w:tblGrid>
      <w:tr w:rsidR="00344101" w:rsidRPr="00460269" w:rsidTr="0013580E">
        <w:trPr>
          <w:gridAfter w:val="1"/>
          <w:wAfter w:w="13" w:type="dxa"/>
          <w:trHeight w:val="656"/>
        </w:trPr>
        <w:tc>
          <w:tcPr>
            <w:tcW w:w="1414" w:type="dxa"/>
            <w:shd w:val="clear" w:color="auto" w:fill="E1B4AF"/>
            <w:vAlign w:val="center"/>
          </w:tcPr>
          <w:p w:rsidR="00344101" w:rsidRPr="00AF1930" w:rsidRDefault="00460269" w:rsidP="0013580E">
            <w:pPr>
              <w:jc w:val="center"/>
              <w:rPr>
                <w:rFonts w:ascii="Gotham Narrow Book" w:hAnsi="Gotham Narrow Book"/>
                <w:b/>
                <w:sz w:val="20"/>
                <w:szCs w:val="20"/>
              </w:rPr>
            </w:pPr>
            <w:r w:rsidRPr="00AF1930">
              <w:rPr>
                <w:rFonts w:ascii="Gotham Narrow Book" w:hAnsi="Gotham Narrow Book"/>
                <w:b/>
                <w:sz w:val="20"/>
                <w:szCs w:val="20"/>
              </w:rPr>
              <w:t>SESSION TIMES</w:t>
            </w:r>
          </w:p>
        </w:tc>
        <w:tc>
          <w:tcPr>
            <w:tcW w:w="4560" w:type="dxa"/>
            <w:shd w:val="clear" w:color="auto" w:fill="E1B4AF"/>
            <w:vAlign w:val="center"/>
          </w:tcPr>
          <w:p w:rsidR="00344101" w:rsidRPr="00AF1930" w:rsidRDefault="00460269" w:rsidP="00AF1930">
            <w:pPr>
              <w:jc w:val="center"/>
              <w:rPr>
                <w:rFonts w:ascii="Gotham Narrow Book" w:hAnsi="Gotham Narrow Book"/>
                <w:b/>
                <w:sz w:val="20"/>
                <w:szCs w:val="20"/>
              </w:rPr>
            </w:pPr>
            <w:r w:rsidRPr="00AF1930">
              <w:rPr>
                <w:rFonts w:ascii="Gotham Narrow Book" w:hAnsi="Gotham Narrow Book"/>
                <w:b/>
                <w:sz w:val="20"/>
                <w:szCs w:val="20"/>
              </w:rPr>
              <w:t>SESSION</w:t>
            </w:r>
          </w:p>
        </w:tc>
        <w:tc>
          <w:tcPr>
            <w:tcW w:w="4681" w:type="dxa"/>
            <w:shd w:val="clear" w:color="auto" w:fill="E1B4AF"/>
            <w:vAlign w:val="center"/>
          </w:tcPr>
          <w:p w:rsidR="00344101" w:rsidRPr="00AF1930" w:rsidRDefault="00460269" w:rsidP="00AF1930">
            <w:pPr>
              <w:jc w:val="center"/>
              <w:rPr>
                <w:rFonts w:ascii="Gotham Narrow Book" w:hAnsi="Gotham Narrow Book"/>
                <w:b/>
                <w:sz w:val="20"/>
                <w:szCs w:val="20"/>
              </w:rPr>
            </w:pPr>
            <w:r w:rsidRPr="00AF1930">
              <w:rPr>
                <w:rFonts w:ascii="Gotham Narrow Book" w:hAnsi="Gotham Narrow Book"/>
                <w:b/>
                <w:sz w:val="20"/>
                <w:szCs w:val="20"/>
              </w:rPr>
              <w:t>PRESENTER</w:t>
            </w:r>
          </w:p>
        </w:tc>
      </w:tr>
      <w:tr w:rsidR="00344101" w:rsidRPr="00460269" w:rsidTr="00AF1930">
        <w:trPr>
          <w:gridAfter w:val="1"/>
          <w:wAfter w:w="13" w:type="dxa"/>
          <w:trHeight w:val="436"/>
        </w:trPr>
        <w:tc>
          <w:tcPr>
            <w:tcW w:w="1414" w:type="dxa"/>
            <w:shd w:val="clear" w:color="auto" w:fill="F0D7D6"/>
            <w:vAlign w:val="center"/>
          </w:tcPr>
          <w:p w:rsidR="00344101" w:rsidRPr="00AF1930" w:rsidRDefault="00344101" w:rsidP="006D57D8">
            <w:pPr>
              <w:rPr>
                <w:rFonts w:ascii="Gotham Narrow Book" w:hAnsi="Gotham Narrow Book"/>
                <w:b/>
                <w:sz w:val="20"/>
                <w:szCs w:val="20"/>
              </w:rPr>
            </w:pPr>
            <w:r w:rsidRPr="00AF1930">
              <w:rPr>
                <w:rFonts w:ascii="Gotham Narrow Book" w:hAnsi="Gotham Narrow Book"/>
                <w:b/>
                <w:sz w:val="20"/>
                <w:szCs w:val="20"/>
              </w:rPr>
              <w:t>8:30 – 9:00</w:t>
            </w:r>
          </w:p>
        </w:tc>
        <w:tc>
          <w:tcPr>
            <w:tcW w:w="9241" w:type="dxa"/>
            <w:gridSpan w:val="2"/>
            <w:shd w:val="clear" w:color="auto" w:fill="F0D7D6"/>
            <w:vAlign w:val="center"/>
          </w:tcPr>
          <w:p w:rsidR="00344101" w:rsidRPr="00AF1930" w:rsidRDefault="00F836A8" w:rsidP="00460269">
            <w:pPr>
              <w:rPr>
                <w:rFonts w:ascii="Gotham Narrow Book" w:hAnsi="Gotham Narrow Book"/>
                <w:b/>
                <w:sz w:val="18"/>
                <w:szCs w:val="18"/>
              </w:rPr>
            </w:pPr>
            <w:r w:rsidRPr="00AF1930">
              <w:rPr>
                <w:rFonts w:ascii="Gotham Narrow Book" w:hAnsi="Gotham Narrow Book"/>
                <w:b/>
                <w:sz w:val="20"/>
                <w:szCs w:val="20"/>
              </w:rPr>
              <w:t xml:space="preserve">                                                         </w:t>
            </w:r>
            <w:r w:rsidRPr="00AF1930">
              <w:rPr>
                <w:rFonts w:ascii="Gotham Narrow Book" w:hAnsi="Gotham Narrow Book"/>
                <w:b/>
                <w:sz w:val="18"/>
                <w:szCs w:val="18"/>
              </w:rPr>
              <w:t xml:space="preserve">         </w:t>
            </w:r>
            <w:r w:rsidR="00460269" w:rsidRPr="00AF1930">
              <w:rPr>
                <w:rFonts w:ascii="Gotham Narrow Book" w:hAnsi="Gotham Narrow Book"/>
                <w:b/>
                <w:sz w:val="18"/>
                <w:szCs w:val="18"/>
              </w:rPr>
              <w:t>REGISTER &amp; WELCOME COFFEE</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64338" w:rsidP="006D57D8">
            <w:pPr>
              <w:rPr>
                <w:rFonts w:ascii="Gotham Narrow Book" w:hAnsi="Gotham Narrow Book"/>
                <w:sz w:val="20"/>
                <w:szCs w:val="20"/>
              </w:rPr>
            </w:pPr>
            <w:r w:rsidRPr="00AF1930">
              <w:rPr>
                <w:rFonts w:ascii="Gotham Narrow Book" w:hAnsi="Gotham Narrow Book"/>
                <w:sz w:val="20"/>
                <w:szCs w:val="20"/>
              </w:rPr>
              <w:t>9:00-</w:t>
            </w:r>
            <w:r w:rsidR="00344101" w:rsidRPr="00AF1930">
              <w:rPr>
                <w:rFonts w:ascii="Gotham Narrow Book" w:hAnsi="Gotham Narrow Book"/>
                <w:sz w:val="20"/>
                <w:szCs w:val="20"/>
              </w:rPr>
              <w:t>9.20</w:t>
            </w:r>
          </w:p>
        </w:tc>
        <w:tc>
          <w:tcPr>
            <w:tcW w:w="4560" w:type="dxa"/>
            <w:shd w:val="clear" w:color="auto" w:fill="FFFFFF"/>
            <w:vAlign w:val="center"/>
          </w:tcPr>
          <w:p w:rsidR="00344101" w:rsidRPr="00AF1930" w:rsidRDefault="00344101" w:rsidP="0024518A">
            <w:pPr>
              <w:rPr>
                <w:rFonts w:ascii="Gotham Narrow Book" w:hAnsi="Gotham Narrow Book"/>
                <w:sz w:val="20"/>
                <w:szCs w:val="20"/>
              </w:rPr>
            </w:pPr>
            <w:r w:rsidRPr="00AF1930">
              <w:rPr>
                <w:rFonts w:ascii="Gotham Narrow Book" w:hAnsi="Gotham Narrow Book"/>
                <w:sz w:val="20"/>
                <w:szCs w:val="20"/>
              </w:rPr>
              <w:t>Welcome</w:t>
            </w:r>
            <w:r w:rsidR="0024518A" w:rsidRPr="00AF1930">
              <w:rPr>
                <w:rFonts w:ascii="Gotham Narrow Book" w:hAnsi="Gotham Narrow Book"/>
                <w:sz w:val="20"/>
                <w:szCs w:val="20"/>
              </w:rPr>
              <w:t xml:space="preserve"> to Country</w:t>
            </w:r>
            <w:r w:rsidR="00FE374F" w:rsidRPr="00AF1930">
              <w:rPr>
                <w:rFonts w:ascii="Gotham Narrow Book" w:hAnsi="Gotham Narrow Book"/>
                <w:sz w:val="20"/>
                <w:szCs w:val="20"/>
              </w:rPr>
              <w:br/>
            </w:r>
          </w:p>
          <w:p w:rsidR="0024518A" w:rsidRPr="00AF1930" w:rsidRDefault="0024518A" w:rsidP="0024518A">
            <w:pPr>
              <w:rPr>
                <w:rFonts w:ascii="Gotham Narrow Book" w:hAnsi="Gotham Narrow Book"/>
                <w:sz w:val="20"/>
                <w:szCs w:val="20"/>
              </w:rPr>
            </w:pPr>
            <w:r w:rsidRPr="00AF1930">
              <w:rPr>
                <w:rFonts w:ascii="Gotham Narrow Book" w:hAnsi="Gotham Narrow Book"/>
                <w:sz w:val="20"/>
                <w:szCs w:val="20"/>
              </w:rPr>
              <w:t>Institutional Teaching and Learning Context</w:t>
            </w:r>
          </w:p>
        </w:tc>
        <w:tc>
          <w:tcPr>
            <w:tcW w:w="4681" w:type="dxa"/>
            <w:shd w:val="clear" w:color="auto" w:fill="FFFFFF"/>
            <w:vAlign w:val="center"/>
          </w:tcPr>
          <w:p w:rsidR="00623F02" w:rsidRPr="00AF1930" w:rsidRDefault="00623F02" w:rsidP="006D57D8">
            <w:pPr>
              <w:rPr>
                <w:rFonts w:ascii="Gotham Narrow Book" w:hAnsi="Gotham Narrow Book"/>
                <w:i/>
                <w:sz w:val="20"/>
                <w:szCs w:val="20"/>
              </w:rPr>
            </w:pPr>
          </w:p>
          <w:p w:rsidR="00623F02" w:rsidRPr="00AF1930" w:rsidRDefault="003B54B2" w:rsidP="006D57D8">
            <w:pPr>
              <w:rPr>
                <w:rFonts w:ascii="Gotham Narrow Book" w:hAnsi="Gotham Narrow Book"/>
                <w:i/>
                <w:sz w:val="20"/>
                <w:szCs w:val="20"/>
              </w:rPr>
            </w:pPr>
            <w:r>
              <w:rPr>
                <w:rFonts w:ascii="Gotham Narrow Book" w:hAnsi="Gotham Narrow Book"/>
                <w:i/>
                <w:sz w:val="20"/>
                <w:szCs w:val="20"/>
              </w:rPr>
              <w:t>Aunty Sandra Lee</w:t>
            </w:r>
            <w:r w:rsidR="00FE374F" w:rsidRPr="00AF1930">
              <w:rPr>
                <w:rFonts w:ascii="Gotham Narrow Book" w:hAnsi="Gotham Narrow Book"/>
                <w:i/>
                <w:sz w:val="20"/>
                <w:szCs w:val="20"/>
              </w:rPr>
              <w:br/>
            </w:r>
          </w:p>
          <w:p w:rsidR="0024518A" w:rsidRPr="00AF1930" w:rsidRDefault="005578FF" w:rsidP="006D57D8">
            <w:pPr>
              <w:rPr>
                <w:rFonts w:ascii="Gotham Narrow Book" w:hAnsi="Gotham Narrow Book"/>
                <w:i/>
                <w:sz w:val="20"/>
                <w:szCs w:val="20"/>
              </w:rPr>
            </w:pPr>
            <w:r w:rsidRPr="00AF1930">
              <w:rPr>
                <w:rFonts w:ascii="Gotham Narrow Book" w:hAnsi="Gotham Narrow Book"/>
                <w:i/>
                <w:sz w:val="20"/>
                <w:szCs w:val="20"/>
              </w:rPr>
              <w:t>Prof Denise Kirkpatrick</w:t>
            </w:r>
          </w:p>
          <w:p w:rsidR="00344101" w:rsidRPr="00AF1930" w:rsidRDefault="00344101" w:rsidP="006D57D8">
            <w:pPr>
              <w:rPr>
                <w:rFonts w:ascii="Gotham Narrow Book" w:hAnsi="Gotham Narrow Book"/>
                <w:i/>
                <w:sz w:val="20"/>
                <w:szCs w:val="20"/>
              </w:rPr>
            </w:pPr>
            <w:r w:rsidRPr="00AF1930">
              <w:rPr>
                <w:rFonts w:ascii="Gotham Narrow Book" w:hAnsi="Gotham Narrow Book"/>
                <w:i/>
                <w:sz w:val="20"/>
                <w:szCs w:val="20"/>
              </w:rPr>
              <w:t xml:space="preserve">DVC </w:t>
            </w:r>
            <w:r w:rsidR="00483672" w:rsidRPr="00AF1930">
              <w:rPr>
                <w:rFonts w:ascii="Gotham Narrow Book" w:hAnsi="Gotham Narrow Book"/>
                <w:i/>
                <w:sz w:val="20"/>
                <w:szCs w:val="20"/>
              </w:rPr>
              <w:t xml:space="preserve">&amp; VP </w:t>
            </w:r>
            <w:r w:rsidRPr="00AF1930">
              <w:rPr>
                <w:rFonts w:ascii="Gotham Narrow Book" w:hAnsi="Gotham Narrow Book"/>
                <w:i/>
                <w:sz w:val="20"/>
                <w:szCs w:val="20"/>
              </w:rPr>
              <w:t>(A</w:t>
            </w:r>
            <w:r w:rsidR="00483672" w:rsidRPr="00AF1930">
              <w:rPr>
                <w:rFonts w:ascii="Gotham Narrow Book" w:hAnsi="Gotham Narrow Book"/>
                <w:i/>
                <w:sz w:val="20"/>
                <w:szCs w:val="20"/>
              </w:rPr>
              <w:t>cademic</w:t>
            </w:r>
            <w:r w:rsidRPr="00AF1930">
              <w:rPr>
                <w:rFonts w:ascii="Gotham Narrow Book" w:hAnsi="Gotham Narrow Book"/>
                <w:i/>
                <w:sz w:val="20"/>
                <w:szCs w:val="20"/>
              </w:rPr>
              <w:t>)</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64338" w:rsidP="0024518A">
            <w:pPr>
              <w:rPr>
                <w:rFonts w:ascii="Gotham Narrow Book" w:hAnsi="Gotham Narrow Book"/>
                <w:sz w:val="20"/>
                <w:szCs w:val="20"/>
              </w:rPr>
            </w:pPr>
            <w:r w:rsidRPr="00AF1930">
              <w:rPr>
                <w:rFonts w:ascii="Gotham Narrow Book" w:hAnsi="Gotham Narrow Book"/>
                <w:sz w:val="20"/>
                <w:szCs w:val="20"/>
              </w:rPr>
              <w:t>9:20 –</w:t>
            </w:r>
            <w:r w:rsidR="0024518A" w:rsidRPr="00AF1930">
              <w:rPr>
                <w:rFonts w:ascii="Gotham Narrow Book" w:hAnsi="Gotham Narrow Book"/>
                <w:sz w:val="20"/>
                <w:szCs w:val="20"/>
              </w:rPr>
              <w:t>9:50</w:t>
            </w:r>
          </w:p>
        </w:tc>
        <w:tc>
          <w:tcPr>
            <w:tcW w:w="4560" w:type="dxa"/>
            <w:shd w:val="clear" w:color="auto" w:fill="FFFFFF"/>
            <w:vAlign w:val="center"/>
          </w:tcPr>
          <w:p w:rsidR="00344101" w:rsidRPr="00AF1930" w:rsidRDefault="00344101" w:rsidP="009B629D">
            <w:pPr>
              <w:rPr>
                <w:rFonts w:ascii="Gotham Narrow Book" w:hAnsi="Gotham Narrow Book"/>
                <w:sz w:val="20"/>
                <w:szCs w:val="20"/>
              </w:rPr>
            </w:pPr>
            <w:r w:rsidRPr="00AF1930">
              <w:rPr>
                <w:rFonts w:ascii="Gotham Narrow Book" w:hAnsi="Gotham Narrow Book"/>
                <w:sz w:val="20"/>
                <w:szCs w:val="20"/>
              </w:rPr>
              <w:t>Partnership</w:t>
            </w:r>
            <w:r w:rsidR="009B629D">
              <w:rPr>
                <w:rFonts w:ascii="Gotham Narrow Book" w:hAnsi="Gotham Narrow Book"/>
                <w:sz w:val="20"/>
                <w:szCs w:val="20"/>
              </w:rPr>
              <w:t xml:space="preserve"> as Pedagogy</w:t>
            </w:r>
          </w:p>
        </w:tc>
        <w:tc>
          <w:tcPr>
            <w:tcW w:w="4681" w:type="dxa"/>
            <w:shd w:val="clear" w:color="auto" w:fill="FFFFFF"/>
            <w:vAlign w:val="center"/>
          </w:tcPr>
          <w:p w:rsidR="00344101" w:rsidRPr="00AF1930" w:rsidRDefault="00FD28CB" w:rsidP="004D0B72">
            <w:pPr>
              <w:rPr>
                <w:rFonts w:ascii="Gotham Narrow Book" w:hAnsi="Gotham Narrow Book"/>
                <w:i/>
                <w:sz w:val="20"/>
                <w:szCs w:val="20"/>
              </w:rPr>
            </w:pPr>
            <w:r w:rsidRPr="00AF1930">
              <w:rPr>
                <w:rFonts w:ascii="Gotham Narrow Book" w:hAnsi="Gotham Narrow Book"/>
                <w:i/>
                <w:sz w:val="20"/>
                <w:szCs w:val="20"/>
              </w:rPr>
              <w:t xml:space="preserve">Prof Simon Barrie, </w:t>
            </w:r>
            <w:r w:rsidR="00321264" w:rsidRPr="00AF1930">
              <w:rPr>
                <w:rFonts w:ascii="Gotham Narrow Book" w:hAnsi="Gotham Narrow Book"/>
                <w:i/>
                <w:sz w:val="20"/>
                <w:szCs w:val="20"/>
              </w:rPr>
              <w:t xml:space="preserve">PVC </w:t>
            </w:r>
            <w:r w:rsidRPr="00AF1930">
              <w:rPr>
                <w:rFonts w:ascii="Gotham Narrow Book" w:hAnsi="Gotham Narrow Book"/>
                <w:i/>
                <w:sz w:val="20"/>
                <w:szCs w:val="20"/>
              </w:rPr>
              <w:t xml:space="preserve">Learning </w:t>
            </w:r>
            <w:r w:rsidR="004D0B72" w:rsidRPr="00AF1930">
              <w:rPr>
                <w:rFonts w:ascii="Gotham Narrow Book" w:hAnsi="Gotham Narrow Book"/>
                <w:i/>
                <w:sz w:val="20"/>
                <w:szCs w:val="20"/>
              </w:rPr>
              <w:t>Transformations</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24518A" w:rsidP="0024518A">
            <w:pPr>
              <w:rPr>
                <w:rFonts w:ascii="Gotham Narrow Book" w:hAnsi="Gotham Narrow Book"/>
                <w:sz w:val="20"/>
                <w:szCs w:val="20"/>
              </w:rPr>
            </w:pPr>
            <w:r w:rsidRPr="00AF1930">
              <w:rPr>
                <w:rFonts w:ascii="Gotham Narrow Book" w:hAnsi="Gotham Narrow Book"/>
                <w:sz w:val="20"/>
                <w:szCs w:val="20"/>
              </w:rPr>
              <w:t>9</w:t>
            </w:r>
            <w:r w:rsidR="00364338" w:rsidRPr="00AF1930">
              <w:rPr>
                <w:rFonts w:ascii="Gotham Narrow Book" w:hAnsi="Gotham Narrow Book"/>
                <w:sz w:val="20"/>
                <w:szCs w:val="20"/>
              </w:rPr>
              <w:t>:</w:t>
            </w:r>
            <w:r w:rsidRPr="00AF1930">
              <w:rPr>
                <w:rFonts w:ascii="Gotham Narrow Book" w:hAnsi="Gotham Narrow Book"/>
                <w:sz w:val="20"/>
                <w:szCs w:val="20"/>
              </w:rPr>
              <w:t xml:space="preserve">50 </w:t>
            </w:r>
            <w:r w:rsidR="00364338" w:rsidRPr="00AF1930">
              <w:rPr>
                <w:rFonts w:ascii="Gotham Narrow Book" w:hAnsi="Gotham Narrow Book"/>
                <w:sz w:val="20"/>
                <w:szCs w:val="20"/>
              </w:rPr>
              <w:t>–</w:t>
            </w:r>
            <w:r w:rsidR="00344101" w:rsidRPr="00AF1930">
              <w:rPr>
                <w:rFonts w:ascii="Gotham Narrow Book" w:hAnsi="Gotham Narrow Book"/>
                <w:sz w:val="20"/>
                <w:szCs w:val="20"/>
              </w:rPr>
              <w:t>10:</w:t>
            </w:r>
            <w:r w:rsidRPr="00AF1930">
              <w:rPr>
                <w:rFonts w:ascii="Gotham Narrow Book" w:hAnsi="Gotham Narrow Book"/>
                <w:sz w:val="20"/>
                <w:szCs w:val="20"/>
              </w:rPr>
              <w:t>20</w:t>
            </w:r>
          </w:p>
        </w:tc>
        <w:tc>
          <w:tcPr>
            <w:tcW w:w="4560" w:type="dxa"/>
            <w:shd w:val="clear" w:color="auto" w:fill="FFFFFF"/>
            <w:vAlign w:val="center"/>
          </w:tcPr>
          <w:p w:rsidR="00344101" w:rsidRPr="00AF1930" w:rsidRDefault="00344101" w:rsidP="0024518A">
            <w:pPr>
              <w:rPr>
                <w:rFonts w:ascii="Gotham Narrow Book" w:hAnsi="Gotham Narrow Book"/>
                <w:sz w:val="20"/>
                <w:szCs w:val="20"/>
              </w:rPr>
            </w:pPr>
            <w:r w:rsidRPr="00AF1930">
              <w:rPr>
                <w:rFonts w:ascii="Gotham Narrow Book" w:hAnsi="Gotham Narrow Book"/>
                <w:sz w:val="20"/>
                <w:szCs w:val="20"/>
              </w:rPr>
              <w:t xml:space="preserve">Huddle groups – </w:t>
            </w:r>
            <w:r w:rsidR="0024518A" w:rsidRPr="00AF1930">
              <w:rPr>
                <w:rFonts w:ascii="Gotham Narrow Book" w:hAnsi="Gotham Narrow Book"/>
                <w:sz w:val="20"/>
                <w:szCs w:val="20"/>
              </w:rPr>
              <w:t>R</w:t>
            </w:r>
            <w:r w:rsidRPr="00AF1930">
              <w:rPr>
                <w:rFonts w:ascii="Gotham Narrow Book" w:hAnsi="Gotham Narrow Book"/>
                <w:sz w:val="20"/>
                <w:szCs w:val="20"/>
              </w:rPr>
              <w:t xml:space="preserve">esponding to </w:t>
            </w:r>
            <w:r w:rsidR="0024518A" w:rsidRPr="00AF1930">
              <w:rPr>
                <w:rFonts w:ascii="Gotham Narrow Book" w:hAnsi="Gotham Narrow Book"/>
                <w:sz w:val="20"/>
                <w:szCs w:val="20"/>
              </w:rPr>
              <w:t>Challenges</w:t>
            </w:r>
          </w:p>
        </w:tc>
        <w:tc>
          <w:tcPr>
            <w:tcW w:w="4681" w:type="dxa"/>
            <w:shd w:val="clear" w:color="auto" w:fill="FFFFFF"/>
            <w:vAlign w:val="center"/>
          </w:tcPr>
          <w:p w:rsidR="00344101" w:rsidRPr="00AF1930" w:rsidRDefault="00623F02" w:rsidP="004D0B72">
            <w:pPr>
              <w:rPr>
                <w:rFonts w:ascii="Gotham Narrow Book" w:hAnsi="Gotham Narrow Book"/>
                <w:i/>
                <w:sz w:val="20"/>
                <w:szCs w:val="20"/>
              </w:rPr>
            </w:pPr>
            <w:r w:rsidRPr="00AF1930">
              <w:rPr>
                <w:rFonts w:ascii="Gotham Narrow Book" w:hAnsi="Gotham Narrow Book"/>
                <w:i/>
                <w:sz w:val="20"/>
                <w:szCs w:val="20"/>
              </w:rPr>
              <w:t xml:space="preserve">Assoc. </w:t>
            </w:r>
            <w:r w:rsidR="00344101" w:rsidRPr="00AF1930">
              <w:rPr>
                <w:rFonts w:ascii="Gotham Narrow Book" w:hAnsi="Gotham Narrow Book"/>
                <w:i/>
                <w:sz w:val="20"/>
                <w:szCs w:val="20"/>
              </w:rPr>
              <w:t>Prof Michael Sankey</w:t>
            </w:r>
            <w:r w:rsidR="00FD28CB" w:rsidRPr="00AF1930">
              <w:rPr>
                <w:rFonts w:ascii="Gotham Narrow Book" w:hAnsi="Gotham Narrow Book"/>
                <w:i/>
                <w:sz w:val="20"/>
                <w:szCs w:val="20"/>
              </w:rPr>
              <w:t xml:space="preserve">, Learning </w:t>
            </w:r>
            <w:r w:rsidR="004D0B72" w:rsidRPr="00AF1930">
              <w:rPr>
                <w:rFonts w:ascii="Gotham Narrow Book" w:hAnsi="Gotham Narrow Book"/>
                <w:i/>
                <w:sz w:val="20"/>
                <w:szCs w:val="20"/>
              </w:rPr>
              <w:t>Transformations</w:t>
            </w:r>
          </w:p>
        </w:tc>
      </w:tr>
      <w:tr w:rsidR="00344101" w:rsidRPr="00460269" w:rsidTr="00AF1930">
        <w:trPr>
          <w:trHeight w:val="376"/>
        </w:trPr>
        <w:tc>
          <w:tcPr>
            <w:tcW w:w="10668" w:type="dxa"/>
            <w:gridSpan w:val="4"/>
            <w:shd w:val="clear" w:color="auto" w:fill="F0D7D6"/>
            <w:vAlign w:val="center"/>
          </w:tcPr>
          <w:p w:rsidR="00344101" w:rsidRPr="00AF1930" w:rsidRDefault="00460269" w:rsidP="00AF1930">
            <w:pPr>
              <w:jc w:val="center"/>
              <w:rPr>
                <w:rFonts w:ascii="Gotham Narrow Book" w:hAnsi="Gotham Narrow Book"/>
                <w:b/>
                <w:sz w:val="18"/>
                <w:szCs w:val="18"/>
              </w:rPr>
            </w:pPr>
            <w:r w:rsidRPr="00AF1930">
              <w:rPr>
                <w:rFonts w:ascii="Gotham Narrow Book" w:hAnsi="Gotham Narrow Book"/>
                <w:b/>
                <w:sz w:val="18"/>
                <w:szCs w:val="18"/>
              </w:rPr>
              <w:t>MORNING TEA</w:t>
            </w:r>
          </w:p>
        </w:tc>
      </w:tr>
      <w:tr w:rsidR="00321264" w:rsidRPr="00460269" w:rsidTr="00AF1930">
        <w:trPr>
          <w:gridAfter w:val="1"/>
          <w:wAfter w:w="13" w:type="dxa"/>
          <w:trHeight w:val="537"/>
        </w:trPr>
        <w:tc>
          <w:tcPr>
            <w:tcW w:w="1414" w:type="dxa"/>
            <w:shd w:val="clear" w:color="auto" w:fill="FFFFFF"/>
            <w:vAlign w:val="center"/>
          </w:tcPr>
          <w:p w:rsidR="00321264" w:rsidRPr="00AF1930" w:rsidRDefault="00321264" w:rsidP="0024518A">
            <w:pPr>
              <w:rPr>
                <w:rFonts w:ascii="Gotham Narrow Book" w:hAnsi="Gotham Narrow Book"/>
                <w:sz w:val="20"/>
                <w:szCs w:val="20"/>
              </w:rPr>
            </w:pPr>
            <w:r w:rsidRPr="00AF1930">
              <w:rPr>
                <w:rFonts w:ascii="Gotham Narrow Book" w:hAnsi="Gotham Narrow Book"/>
                <w:sz w:val="20"/>
                <w:szCs w:val="20"/>
              </w:rPr>
              <w:t>10-45 – 11:45</w:t>
            </w:r>
          </w:p>
        </w:tc>
        <w:tc>
          <w:tcPr>
            <w:tcW w:w="9241" w:type="dxa"/>
            <w:gridSpan w:val="2"/>
            <w:shd w:val="clear" w:color="auto" w:fill="EAEAEA"/>
            <w:vAlign w:val="center"/>
          </w:tcPr>
          <w:p w:rsidR="00321264" w:rsidRPr="00AF1930" w:rsidRDefault="00321264" w:rsidP="00C50C15">
            <w:pPr>
              <w:rPr>
                <w:rFonts w:ascii="Gotham Narrow Book" w:hAnsi="Gotham Narrow Book"/>
                <w:sz w:val="20"/>
                <w:szCs w:val="20"/>
              </w:rPr>
            </w:pPr>
            <w:r w:rsidRPr="00AF1930">
              <w:rPr>
                <w:rFonts w:ascii="Gotham Narrow Book" w:hAnsi="Gotham Narrow Book"/>
                <w:sz w:val="20"/>
                <w:szCs w:val="20"/>
              </w:rPr>
              <w:t>Keynote:  Transformations of Professional Practice – Implications for Higher Education</w:t>
            </w:r>
          </w:p>
          <w:p w:rsidR="00321264" w:rsidRPr="00AF1930" w:rsidRDefault="00321264" w:rsidP="006D57D8">
            <w:pPr>
              <w:rPr>
                <w:rFonts w:ascii="Gotham Narrow Book" w:hAnsi="Gotham Narrow Book"/>
                <w:i/>
                <w:sz w:val="20"/>
                <w:szCs w:val="20"/>
              </w:rPr>
            </w:pPr>
            <w:r w:rsidRPr="00AF1930">
              <w:rPr>
                <w:rFonts w:ascii="Gotham Narrow Book" w:hAnsi="Gotham Narrow Book"/>
                <w:i/>
                <w:sz w:val="20"/>
                <w:szCs w:val="20"/>
              </w:rPr>
              <w:t>Prof Tara Fenwick</w:t>
            </w:r>
            <w:r w:rsidR="00903147">
              <w:rPr>
                <w:rFonts w:ascii="Gotham Narrow Book" w:hAnsi="Gotham Narrow Book"/>
                <w:i/>
                <w:sz w:val="20"/>
                <w:szCs w:val="20"/>
              </w:rPr>
              <w:t xml:space="preserve"> – University of Stirling, UK</w:t>
            </w:r>
            <w:r w:rsidR="00942D71">
              <w:rPr>
                <w:rFonts w:ascii="Gotham Narrow Book" w:hAnsi="Gotham Narrow Book"/>
                <w:i/>
                <w:sz w:val="20"/>
                <w:szCs w:val="20"/>
              </w:rPr>
              <w:t xml:space="preserve">                                                                                      </w:t>
            </w:r>
            <w:r w:rsidR="00942D71" w:rsidRPr="00942D71">
              <w:rPr>
                <w:rFonts w:ascii="Gotham Narrow Book" w:hAnsi="Gotham Narrow Book"/>
                <w:b/>
                <w:i/>
                <w:sz w:val="20"/>
                <w:szCs w:val="20"/>
              </w:rPr>
              <w:t>AUDITORIUM</w:t>
            </w:r>
          </w:p>
        </w:tc>
      </w:tr>
      <w:tr w:rsidR="00AF1930" w:rsidRPr="00460269" w:rsidTr="0013580E">
        <w:trPr>
          <w:gridAfter w:val="1"/>
          <w:wAfter w:w="13" w:type="dxa"/>
          <w:trHeight w:val="421"/>
        </w:trPr>
        <w:tc>
          <w:tcPr>
            <w:tcW w:w="1414" w:type="dxa"/>
            <w:shd w:val="clear" w:color="auto" w:fill="FFFFFF"/>
            <w:vAlign w:val="center"/>
          </w:tcPr>
          <w:p w:rsidR="00344101" w:rsidRPr="00AF1930" w:rsidRDefault="00344101" w:rsidP="006D57D8">
            <w:pPr>
              <w:rPr>
                <w:rFonts w:ascii="Gotham Narrow Book" w:hAnsi="Gotham Narrow Book"/>
                <w:sz w:val="20"/>
                <w:szCs w:val="20"/>
              </w:rPr>
            </w:pPr>
          </w:p>
        </w:tc>
        <w:tc>
          <w:tcPr>
            <w:tcW w:w="4560" w:type="dxa"/>
            <w:shd w:val="clear" w:color="auto" w:fill="E1B4AF"/>
            <w:vAlign w:val="center"/>
          </w:tcPr>
          <w:p w:rsidR="00344101" w:rsidRPr="00AF1930" w:rsidRDefault="008065D6" w:rsidP="008065D6">
            <w:pPr>
              <w:jc w:val="center"/>
              <w:rPr>
                <w:rFonts w:ascii="Gotham Narrow Book" w:hAnsi="Gotham Narrow Book"/>
                <w:b/>
                <w:color w:val="000000"/>
                <w:sz w:val="20"/>
                <w:szCs w:val="20"/>
              </w:rPr>
            </w:pPr>
            <w:r>
              <w:rPr>
                <w:rFonts w:ascii="Gotham Narrow Book" w:hAnsi="Gotham Narrow Book"/>
                <w:b/>
                <w:color w:val="000000"/>
                <w:sz w:val="20"/>
                <w:szCs w:val="20"/>
              </w:rPr>
              <w:t xml:space="preserve">                             </w:t>
            </w:r>
            <w:r w:rsidR="00344101" w:rsidRPr="00AF1930">
              <w:rPr>
                <w:rFonts w:ascii="Gotham Narrow Book" w:hAnsi="Gotham Narrow Book"/>
                <w:b/>
                <w:color w:val="000000"/>
                <w:sz w:val="20"/>
                <w:szCs w:val="20"/>
              </w:rPr>
              <w:t>Showcases</w:t>
            </w:r>
            <w:r>
              <w:rPr>
                <w:rFonts w:ascii="Gotham Narrow Book" w:hAnsi="Gotham Narrow Book"/>
                <w:i/>
                <w:sz w:val="20"/>
                <w:szCs w:val="20"/>
              </w:rPr>
              <w:t xml:space="preserve">                      </w:t>
            </w:r>
            <w:r w:rsidRPr="008065D6">
              <w:rPr>
                <w:rFonts w:ascii="Gotham Narrow Book" w:hAnsi="Gotham Narrow Book"/>
                <w:sz w:val="20"/>
                <w:szCs w:val="20"/>
              </w:rPr>
              <w:t>EE</w:t>
            </w:r>
            <w:r w:rsidRPr="008065D6">
              <w:rPr>
                <w:rFonts w:ascii="Gotham Narrow Book" w:hAnsi="Gotham Narrow Book"/>
                <w:b/>
                <w:sz w:val="20"/>
                <w:szCs w:val="20"/>
              </w:rPr>
              <w:t>.</w:t>
            </w:r>
            <w:r w:rsidRPr="006A56F4">
              <w:rPr>
                <w:rFonts w:ascii="Gotham Narrow Book" w:hAnsi="Gotham Narrow Book"/>
                <w:b/>
                <w:sz w:val="20"/>
                <w:szCs w:val="20"/>
              </w:rPr>
              <w:t>G.19</w:t>
            </w:r>
          </w:p>
        </w:tc>
        <w:tc>
          <w:tcPr>
            <w:tcW w:w="4681" w:type="dxa"/>
            <w:shd w:val="clear" w:color="auto" w:fill="E1B4AF"/>
            <w:vAlign w:val="center"/>
          </w:tcPr>
          <w:p w:rsidR="00344101" w:rsidRPr="00AF1930" w:rsidRDefault="008065D6" w:rsidP="00AF1930">
            <w:pPr>
              <w:jc w:val="center"/>
              <w:rPr>
                <w:rFonts w:ascii="Gotham Narrow Book" w:hAnsi="Gotham Narrow Book"/>
                <w:b/>
                <w:color w:val="000000"/>
                <w:sz w:val="20"/>
                <w:szCs w:val="20"/>
              </w:rPr>
            </w:pPr>
            <w:r>
              <w:rPr>
                <w:rFonts w:ascii="Gotham Narrow Book" w:hAnsi="Gotham Narrow Book"/>
                <w:b/>
                <w:color w:val="000000"/>
                <w:sz w:val="20"/>
                <w:szCs w:val="20"/>
              </w:rPr>
              <w:t xml:space="preserve">                               </w:t>
            </w:r>
            <w:r w:rsidR="00344101" w:rsidRPr="00AF1930">
              <w:rPr>
                <w:rFonts w:ascii="Gotham Narrow Book" w:hAnsi="Gotham Narrow Book"/>
                <w:b/>
                <w:color w:val="000000"/>
                <w:sz w:val="20"/>
                <w:szCs w:val="20"/>
              </w:rPr>
              <w:t>Showcases</w:t>
            </w:r>
            <w:r>
              <w:rPr>
                <w:rFonts w:ascii="Gotham Narrow Book" w:hAnsi="Gotham Narrow Book"/>
                <w:b/>
                <w:color w:val="000000"/>
                <w:sz w:val="20"/>
                <w:szCs w:val="20"/>
              </w:rPr>
              <w:t xml:space="preserve">                    </w:t>
            </w:r>
            <w:r w:rsidRPr="006A56F4">
              <w:rPr>
                <w:rFonts w:ascii="Gotham Narrow Book" w:hAnsi="Gotham Narrow Book"/>
                <w:b/>
                <w:sz w:val="20"/>
                <w:szCs w:val="20"/>
              </w:rPr>
              <w:t>EE.G.36</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64338" w:rsidP="0024518A">
            <w:pPr>
              <w:rPr>
                <w:rFonts w:ascii="Gotham Narrow Book" w:hAnsi="Gotham Narrow Book"/>
                <w:sz w:val="20"/>
                <w:szCs w:val="20"/>
              </w:rPr>
            </w:pPr>
            <w:r w:rsidRPr="00AF1930">
              <w:rPr>
                <w:rFonts w:ascii="Gotham Narrow Book" w:hAnsi="Gotham Narrow Book"/>
                <w:sz w:val="20"/>
                <w:szCs w:val="20"/>
              </w:rPr>
              <w:t>11:</w:t>
            </w:r>
            <w:r w:rsidR="0024518A" w:rsidRPr="00AF1930">
              <w:rPr>
                <w:rFonts w:ascii="Gotham Narrow Book" w:hAnsi="Gotham Narrow Book"/>
                <w:sz w:val="20"/>
                <w:szCs w:val="20"/>
              </w:rPr>
              <w:t xml:space="preserve">50 </w:t>
            </w:r>
            <w:r w:rsidRPr="00AF1930">
              <w:rPr>
                <w:rFonts w:ascii="Gotham Narrow Book" w:hAnsi="Gotham Narrow Book"/>
                <w:sz w:val="20"/>
                <w:szCs w:val="20"/>
              </w:rPr>
              <w:t>–</w:t>
            </w:r>
            <w:r w:rsidR="00344101" w:rsidRPr="00AF1930">
              <w:rPr>
                <w:rFonts w:ascii="Gotham Narrow Book" w:hAnsi="Gotham Narrow Book"/>
                <w:sz w:val="20"/>
                <w:szCs w:val="20"/>
              </w:rPr>
              <w:t>12:</w:t>
            </w:r>
            <w:r w:rsidR="0024518A" w:rsidRPr="00AF1930">
              <w:rPr>
                <w:rFonts w:ascii="Gotham Narrow Book" w:hAnsi="Gotham Narrow Book"/>
                <w:sz w:val="20"/>
                <w:szCs w:val="20"/>
              </w:rPr>
              <w:t>20</w:t>
            </w:r>
          </w:p>
        </w:tc>
        <w:tc>
          <w:tcPr>
            <w:tcW w:w="4560"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Student Partnerships: Deliverable innovations addressing the SDG in GWS</w:t>
            </w:r>
            <w:r w:rsidR="006A56F4">
              <w:rPr>
                <w:rFonts w:ascii="Gotham Narrow Book" w:hAnsi="Gotham Narrow Book"/>
                <w:sz w:val="20"/>
                <w:szCs w:val="20"/>
              </w:rPr>
              <w:t xml:space="preserve">      </w:t>
            </w:r>
            <w:r w:rsidR="006A56F4" w:rsidRPr="006A56F4">
              <w:rPr>
                <w:rFonts w:ascii="Gotham Narrow Book" w:hAnsi="Gotham Narrow Book"/>
                <w:b/>
                <w:sz w:val="20"/>
                <w:szCs w:val="20"/>
              </w:rPr>
              <w:t xml:space="preserve">  </w:t>
            </w:r>
            <w:r w:rsidR="006A56F4">
              <w:rPr>
                <w:rFonts w:ascii="Gotham Narrow Book" w:hAnsi="Gotham Narrow Book"/>
                <w:b/>
                <w:sz w:val="20"/>
                <w:szCs w:val="20"/>
              </w:rPr>
              <w:t xml:space="preserve">          </w:t>
            </w:r>
          </w:p>
          <w:p w:rsidR="00344101" w:rsidRPr="00AF1930" w:rsidRDefault="00007267" w:rsidP="008065D6">
            <w:pPr>
              <w:rPr>
                <w:rFonts w:ascii="Gotham Narrow Book" w:hAnsi="Gotham Narrow Book"/>
                <w:i/>
                <w:sz w:val="20"/>
                <w:szCs w:val="20"/>
              </w:rPr>
            </w:pPr>
            <w:proofErr w:type="spellStart"/>
            <w:r w:rsidRPr="00AF1930">
              <w:rPr>
                <w:rFonts w:ascii="Gotham Narrow Book" w:hAnsi="Gotham Narrow Book"/>
                <w:i/>
                <w:sz w:val="20"/>
                <w:szCs w:val="20"/>
              </w:rPr>
              <w:t>Luce</w:t>
            </w:r>
            <w:proofErr w:type="spellEnd"/>
            <w:r w:rsidRPr="00AF1930">
              <w:rPr>
                <w:rFonts w:ascii="Gotham Narrow Book" w:hAnsi="Gotham Narrow Book"/>
                <w:i/>
                <w:sz w:val="20"/>
                <w:szCs w:val="20"/>
              </w:rPr>
              <w:t xml:space="preserve"> De </w:t>
            </w:r>
            <w:proofErr w:type="spellStart"/>
            <w:r w:rsidRPr="00AF1930">
              <w:rPr>
                <w:rFonts w:ascii="Gotham Narrow Book" w:hAnsi="Gotham Narrow Book"/>
                <w:i/>
                <w:sz w:val="20"/>
                <w:szCs w:val="20"/>
              </w:rPr>
              <w:t>Buitleir</w:t>
            </w:r>
            <w:proofErr w:type="spellEnd"/>
            <w:r w:rsidRPr="00AF1930">
              <w:rPr>
                <w:rFonts w:ascii="Gotham Narrow Book" w:hAnsi="Gotham Narrow Book"/>
                <w:i/>
                <w:sz w:val="20"/>
                <w:szCs w:val="20"/>
              </w:rPr>
              <w:t xml:space="preserve"> And</w:t>
            </w:r>
            <w:r w:rsidR="0053452F" w:rsidRPr="00AF1930">
              <w:rPr>
                <w:rFonts w:ascii="Gotham Narrow Book" w:hAnsi="Gotham Narrow Book"/>
                <w:i/>
                <w:sz w:val="20"/>
                <w:szCs w:val="20"/>
              </w:rPr>
              <w:t xml:space="preserve">rews </w:t>
            </w:r>
            <w:r w:rsidR="00344101" w:rsidRPr="00AF1930">
              <w:rPr>
                <w:rFonts w:ascii="Gotham Narrow Book" w:hAnsi="Gotham Narrow Book"/>
                <w:i/>
                <w:sz w:val="20"/>
                <w:szCs w:val="20"/>
              </w:rPr>
              <w:t xml:space="preserve"> The Academy</w:t>
            </w:r>
            <w:r w:rsidR="006A56F4">
              <w:rPr>
                <w:rFonts w:ascii="Gotham Narrow Book" w:hAnsi="Gotham Narrow Book"/>
                <w:i/>
                <w:sz w:val="20"/>
                <w:szCs w:val="20"/>
              </w:rPr>
              <w:t xml:space="preserve">    </w:t>
            </w:r>
          </w:p>
        </w:tc>
        <w:tc>
          <w:tcPr>
            <w:tcW w:w="4681"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 xml:space="preserve">Medicine in Context program: Flagship community engaged WIL </w:t>
            </w:r>
            <w:r w:rsidR="006A56F4">
              <w:rPr>
                <w:rFonts w:ascii="Gotham Narrow Book" w:hAnsi="Gotham Narrow Book"/>
                <w:sz w:val="20"/>
                <w:szCs w:val="20"/>
              </w:rPr>
              <w:t xml:space="preserve">                                                    </w:t>
            </w:r>
          </w:p>
          <w:p w:rsidR="00344101" w:rsidRPr="00AF1930" w:rsidRDefault="00344101" w:rsidP="008065D6">
            <w:pPr>
              <w:rPr>
                <w:rFonts w:ascii="Gotham Narrow Book" w:hAnsi="Gotham Narrow Book"/>
                <w:i/>
                <w:sz w:val="20"/>
                <w:szCs w:val="20"/>
              </w:rPr>
            </w:pPr>
            <w:proofErr w:type="spellStart"/>
            <w:r w:rsidRPr="00AF1930">
              <w:rPr>
                <w:rFonts w:ascii="Gotham Narrow Book" w:hAnsi="Gotham Narrow Book"/>
                <w:i/>
                <w:sz w:val="20"/>
                <w:szCs w:val="20"/>
              </w:rPr>
              <w:t>Brahm</w:t>
            </w:r>
            <w:proofErr w:type="spellEnd"/>
            <w:r w:rsidRPr="00AF1930">
              <w:rPr>
                <w:rFonts w:ascii="Gotham Narrow Book" w:hAnsi="Gotham Narrow Book"/>
                <w:i/>
                <w:sz w:val="20"/>
                <w:szCs w:val="20"/>
              </w:rPr>
              <w:t xml:space="preserve"> </w:t>
            </w:r>
            <w:proofErr w:type="spellStart"/>
            <w:r w:rsidRPr="00AF1930">
              <w:rPr>
                <w:rFonts w:ascii="Gotham Narrow Book" w:hAnsi="Gotham Narrow Book"/>
                <w:i/>
                <w:sz w:val="20"/>
                <w:szCs w:val="20"/>
              </w:rPr>
              <w:t>Marjadi</w:t>
            </w:r>
            <w:proofErr w:type="spellEnd"/>
            <w:r w:rsidRPr="00AF1930">
              <w:rPr>
                <w:rFonts w:ascii="Gotham Narrow Book" w:hAnsi="Gotham Narrow Book"/>
                <w:i/>
                <w:sz w:val="20"/>
                <w:szCs w:val="20"/>
              </w:rPr>
              <w:t xml:space="preserve"> &amp; team</w:t>
            </w:r>
            <w:r w:rsidR="00FD28CB" w:rsidRPr="00AF1930">
              <w:rPr>
                <w:rFonts w:ascii="Gotham Narrow Book" w:hAnsi="Gotham Narrow Book"/>
                <w:i/>
                <w:sz w:val="20"/>
                <w:szCs w:val="20"/>
              </w:rPr>
              <w:t xml:space="preserve"> </w:t>
            </w:r>
            <w:proofErr w:type="spellStart"/>
            <w:r w:rsidR="00FD28CB" w:rsidRPr="00AF1930">
              <w:rPr>
                <w:rFonts w:ascii="Gotham Narrow Book" w:hAnsi="Gotham Narrow Book"/>
                <w:i/>
                <w:sz w:val="20"/>
                <w:szCs w:val="20"/>
              </w:rPr>
              <w:t>SoM</w:t>
            </w:r>
            <w:proofErr w:type="spellEnd"/>
            <w:r w:rsidR="006A56F4">
              <w:rPr>
                <w:rFonts w:ascii="Gotham Narrow Book" w:hAnsi="Gotham Narrow Book"/>
                <w:i/>
                <w:sz w:val="20"/>
                <w:szCs w:val="20"/>
              </w:rPr>
              <w:t xml:space="preserve">                              </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12:2</w:t>
            </w:r>
            <w:r w:rsidR="0024518A" w:rsidRPr="00AF1930">
              <w:rPr>
                <w:rFonts w:ascii="Gotham Narrow Book" w:hAnsi="Gotham Narrow Book"/>
                <w:sz w:val="20"/>
                <w:szCs w:val="20"/>
              </w:rPr>
              <w:t>5</w:t>
            </w:r>
            <w:r w:rsidRPr="00AF1930">
              <w:rPr>
                <w:rFonts w:ascii="Gotham Narrow Book" w:hAnsi="Gotham Narrow Book"/>
                <w:sz w:val="20"/>
                <w:szCs w:val="20"/>
              </w:rPr>
              <w:t xml:space="preserve"> – 12:5</w:t>
            </w:r>
            <w:r w:rsidR="0024518A" w:rsidRPr="00AF1930">
              <w:rPr>
                <w:rFonts w:ascii="Gotham Narrow Book" w:hAnsi="Gotham Narrow Book"/>
                <w:sz w:val="20"/>
                <w:szCs w:val="20"/>
              </w:rPr>
              <w:t>5</w:t>
            </w:r>
          </w:p>
        </w:tc>
        <w:tc>
          <w:tcPr>
            <w:tcW w:w="4560"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The development of citizen scientists: the role of illicit drugs</w:t>
            </w:r>
            <w:r w:rsidR="006A56F4">
              <w:rPr>
                <w:rFonts w:ascii="Gotham Narrow Book" w:hAnsi="Gotham Narrow Book"/>
                <w:sz w:val="20"/>
                <w:szCs w:val="20"/>
              </w:rPr>
              <w:t xml:space="preserve">                                                  </w:t>
            </w:r>
          </w:p>
          <w:p w:rsidR="00344101" w:rsidRPr="00AF1930" w:rsidRDefault="00FE4948" w:rsidP="008065D6">
            <w:pPr>
              <w:rPr>
                <w:rFonts w:ascii="Gotham Narrow Book" w:hAnsi="Gotham Narrow Book"/>
                <w:i/>
                <w:sz w:val="20"/>
                <w:szCs w:val="20"/>
              </w:rPr>
            </w:pPr>
            <w:r w:rsidRPr="00AF1930">
              <w:rPr>
                <w:rFonts w:ascii="Gotham Narrow Book" w:hAnsi="Gotham Narrow Book"/>
                <w:i/>
                <w:sz w:val="20"/>
                <w:szCs w:val="20"/>
              </w:rPr>
              <w:t xml:space="preserve">Dr </w:t>
            </w:r>
            <w:r w:rsidR="00344101" w:rsidRPr="00AF1930">
              <w:rPr>
                <w:rFonts w:ascii="Gotham Narrow Book" w:hAnsi="Gotham Narrow Book"/>
                <w:i/>
                <w:sz w:val="20"/>
                <w:szCs w:val="20"/>
              </w:rPr>
              <w:t>Jason Reynolds SSH</w:t>
            </w:r>
            <w:r w:rsidR="006A56F4">
              <w:rPr>
                <w:rFonts w:ascii="Gotham Narrow Book" w:hAnsi="Gotham Narrow Book"/>
                <w:i/>
                <w:sz w:val="20"/>
                <w:szCs w:val="20"/>
              </w:rPr>
              <w:t xml:space="preserve">                                    </w:t>
            </w:r>
          </w:p>
        </w:tc>
        <w:tc>
          <w:tcPr>
            <w:tcW w:w="4681"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Partnership as Pedagogy: Possibilities &amp; Pitfalls</w:t>
            </w:r>
          </w:p>
          <w:p w:rsidR="00344101" w:rsidRPr="00AF1930" w:rsidRDefault="00344101" w:rsidP="008065D6">
            <w:pPr>
              <w:rPr>
                <w:rFonts w:ascii="Gotham Narrow Book" w:hAnsi="Gotham Narrow Book"/>
                <w:i/>
                <w:sz w:val="20"/>
                <w:szCs w:val="20"/>
              </w:rPr>
            </w:pPr>
            <w:r w:rsidRPr="00AF1930">
              <w:rPr>
                <w:rFonts w:ascii="Gotham Narrow Book" w:hAnsi="Gotham Narrow Book"/>
                <w:i/>
                <w:sz w:val="20"/>
                <w:szCs w:val="20"/>
              </w:rPr>
              <w:t>Louise Ingersoll</w:t>
            </w:r>
            <w:r w:rsidR="00FD28CB" w:rsidRPr="00AF1930">
              <w:rPr>
                <w:rFonts w:ascii="Gotham Narrow Book" w:hAnsi="Gotham Narrow Book"/>
                <w:i/>
                <w:sz w:val="20"/>
                <w:szCs w:val="20"/>
              </w:rPr>
              <w:t xml:space="preserve"> </w:t>
            </w:r>
            <w:proofErr w:type="spellStart"/>
            <w:r w:rsidR="00FD28CB" w:rsidRPr="00AF1930">
              <w:rPr>
                <w:rFonts w:ascii="Gotham Narrow Book" w:hAnsi="Gotham Narrow Book"/>
                <w:i/>
                <w:sz w:val="20"/>
                <w:szCs w:val="20"/>
              </w:rPr>
              <w:t>SoB</w:t>
            </w:r>
            <w:proofErr w:type="spellEnd"/>
            <w:r w:rsidR="006A56F4">
              <w:rPr>
                <w:rFonts w:ascii="Gotham Narrow Book" w:hAnsi="Gotham Narrow Book"/>
                <w:i/>
                <w:sz w:val="20"/>
                <w:szCs w:val="20"/>
              </w:rPr>
              <w:t xml:space="preserve">                                          </w:t>
            </w:r>
          </w:p>
        </w:tc>
      </w:tr>
      <w:tr w:rsidR="00344101" w:rsidRPr="00460269" w:rsidTr="00AF1930">
        <w:trPr>
          <w:trHeight w:val="404"/>
        </w:trPr>
        <w:tc>
          <w:tcPr>
            <w:tcW w:w="10668" w:type="dxa"/>
            <w:gridSpan w:val="4"/>
            <w:shd w:val="clear" w:color="auto" w:fill="F0D7D6"/>
            <w:vAlign w:val="center"/>
          </w:tcPr>
          <w:p w:rsidR="00344101" w:rsidRPr="00AF1930" w:rsidRDefault="00460269" w:rsidP="00AF1930">
            <w:pPr>
              <w:jc w:val="center"/>
              <w:rPr>
                <w:rFonts w:ascii="Gotham Narrow Book" w:hAnsi="Gotham Narrow Book"/>
                <w:b/>
                <w:sz w:val="18"/>
                <w:szCs w:val="18"/>
              </w:rPr>
            </w:pPr>
            <w:r w:rsidRPr="00AF1930">
              <w:rPr>
                <w:rFonts w:ascii="Gotham Narrow Book" w:hAnsi="Gotham Narrow Book"/>
                <w:b/>
                <w:sz w:val="18"/>
                <w:szCs w:val="18"/>
              </w:rPr>
              <w:t>LUNCH</w:t>
            </w:r>
          </w:p>
        </w:tc>
      </w:tr>
      <w:tr w:rsidR="00AF1930" w:rsidRPr="00460269" w:rsidTr="0013580E">
        <w:trPr>
          <w:gridAfter w:val="1"/>
          <w:wAfter w:w="13" w:type="dxa"/>
          <w:trHeight w:val="383"/>
        </w:trPr>
        <w:tc>
          <w:tcPr>
            <w:tcW w:w="1414" w:type="dxa"/>
            <w:shd w:val="clear" w:color="auto" w:fill="FFFFFF"/>
            <w:vAlign w:val="center"/>
          </w:tcPr>
          <w:p w:rsidR="00344101" w:rsidRPr="00AF1930" w:rsidRDefault="00344101" w:rsidP="006D57D8">
            <w:pPr>
              <w:rPr>
                <w:rFonts w:ascii="Gotham Narrow Book" w:hAnsi="Gotham Narrow Book"/>
                <w:sz w:val="20"/>
                <w:szCs w:val="20"/>
              </w:rPr>
            </w:pPr>
          </w:p>
        </w:tc>
        <w:tc>
          <w:tcPr>
            <w:tcW w:w="4560" w:type="dxa"/>
            <w:shd w:val="clear" w:color="auto" w:fill="E1B4AF"/>
            <w:vAlign w:val="center"/>
          </w:tcPr>
          <w:p w:rsidR="00344101" w:rsidRPr="00AF1930" w:rsidRDefault="008065D6" w:rsidP="008065D6">
            <w:pPr>
              <w:jc w:val="center"/>
              <w:rPr>
                <w:rFonts w:ascii="Gotham Narrow Book" w:hAnsi="Gotham Narrow Book"/>
                <w:b/>
                <w:color w:val="000000"/>
                <w:sz w:val="20"/>
                <w:szCs w:val="20"/>
              </w:rPr>
            </w:pPr>
            <w:r>
              <w:rPr>
                <w:rFonts w:ascii="Gotham Narrow Book" w:hAnsi="Gotham Narrow Book"/>
                <w:b/>
                <w:color w:val="000000"/>
                <w:sz w:val="20"/>
                <w:szCs w:val="20"/>
              </w:rPr>
              <w:t xml:space="preserve">                         </w:t>
            </w:r>
            <w:r w:rsidR="00344101" w:rsidRPr="00AF1930">
              <w:rPr>
                <w:rFonts w:ascii="Gotham Narrow Book" w:hAnsi="Gotham Narrow Book"/>
                <w:b/>
                <w:color w:val="000000"/>
                <w:sz w:val="20"/>
                <w:szCs w:val="20"/>
              </w:rPr>
              <w:t>Digital Innovation</w:t>
            </w:r>
            <w:r>
              <w:rPr>
                <w:rFonts w:ascii="Gotham Narrow Book" w:hAnsi="Gotham Narrow Book"/>
                <w:b/>
                <w:color w:val="000000"/>
                <w:sz w:val="20"/>
                <w:szCs w:val="20"/>
              </w:rPr>
              <w:t xml:space="preserve">                </w:t>
            </w:r>
            <w:r w:rsidRPr="006A56F4">
              <w:rPr>
                <w:rFonts w:ascii="Gotham Narrow Book" w:hAnsi="Gotham Narrow Book"/>
                <w:b/>
                <w:sz w:val="20"/>
                <w:szCs w:val="20"/>
              </w:rPr>
              <w:t>EE.G.19</w:t>
            </w:r>
          </w:p>
        </w:tc>
        <w:tc>
          <w:tcPr>
            <w:tcW w:w="4681" w:type="dxa"/>
            <w:shd w:val="clear" w:color="auto" w:fill="E1B4AF"/>
            <w:vAlign w:val="center"/>
          </w:tcPr>
          <w:p w:rsidR="00344101" w:rsidRPr="00AF1930" w:rsidRDefault="008065D6" w:rsidP="00AF1930">
            <w:pPr>
              <w:jc w:val="center"/>
              <w:rPr>
                <w:rFonts w:ascii="Gotham Narrow Book" w:hAnsi="Gotham Narrow Book"/>
                <w:b/>
                <w:color w:val="000000"/>
                <w:sz w:val="20"/>
                <w:szCs w:val="20"/>
              </w:rPr>
            </w:pPr>
            <w:r>
              <w:rPr>
                <w:rFonts w:ascii="Gotham Narrow Book" w:hAnsi="Gotham Narrow Book"/>
                <w:b/>
                <w:color w:val="000000"/>
                <w:sz w:val="20"/>
                <w:szCs w:val="20"/>
              </w:rPr>
              <w:t xml:space="preserve">                              </w:t>
            </w:r>
            <w:r w:rsidR="00344101" w:rsidRPr="00AF1930">
              <w:rPr>
                <w:rFonts w:ascii="Gotham Narrow Book" w:hAnsi="Gotham Narrow Book"/>
                <w:b/>
                <w:color w:val="000000"/>
                <w:sz w:val="20"/>
                <w:szCs w:val="20"/>
              </w:rPr>
              <w:t>Sustainability</w:t>
            </w:r>
            <w:r>
              <w:rPr>
                <w:rFonts w:ascii="Gotham Narrow Book" w:hAnsi="Gotham Narrow Book"/>
                <w:b/>
                <w:color w:val="000000"/>
                <w:sz w:val="20"/>
                <w:szCs w:val="20"/>
              </w:rPr>
              <w:t xml:space="preserve">                    </w:t>
            </w:r>
            <w:r w:rsidRPr="006A56F4">
              <w:rPr>
                <w:rFonts w:ascii="Gotham Narrow Book" w:hAnsi="Gotham Narrow Book"/>
                <w:b/>
                <w:sz w:val="20"/>
                <w:szCs w:val="20"/>
              </w:rPr>
              <w:t>EE.G.36</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64338" w:rsidP="006D57D8">
            <w:pPr>
              <w:rPr>
                <w:rFonts w:ascii="Gotham Narrow Book" w:hAnsi="Gotham Narrow Book"/>
                <w:sz w:val="20"/>
                <w:szCs w:val="20"/>
              </w:rPr>
            </w:pPr>
            <w:r w:rsidRPr="00AF1930">
              <w:rPr>
                <w:rFonts w:ascii="Gotham Narrow Book" w:hAnsi="Gotham Narrow Book"/>
                <w:sz w:val="20"/>
                <w:szCs w:val="20"/>
              </w:rPr>
              <w:t>1:30 –</w:t>
            </w:r>
            <w:r w:rsidR="00344101" w:rsidRPr="00AF1930">
              <w:rPr>
                <w:rFonts w:ascii="Gotham Narrow Book" w:hAnsi="Gotham Narrow Book"/>
                <w:sz w:val="20"/>
                <w:szCs w:val="20"/>
              </w:rPr>
              <w:t>2:00</w:t>
            </w:r>
          </w:p>
        </w:tc>
        <w:tc>
          <w:tcPr>
            <w:tcW w:w="4560" w:type="dxa"/>
            <w:shd w:val="clear" w:color="auto" w:fill="FFFFFF"/>
            <w:vAlign w:val="center"/>
          </w:tcPr>
          <w:p w:rsidR="00623F02" w:rsidRPr="00AF1930" w:rsidRDefault="00623F02" w:rsidP="00623F02">
            <w:pPr>
              <w:rPr>
                <w:rFonts w:ascii="Gotham Narrow Book" w:hAnsi="Gotham Narrow Book"/>
                <w:sz w:val="20"/>
                <w:szCs w:val="20"/>
              </w:rPr>
            </w:pPr>
            <w:r w:rsidRPr="00AF1930">
              <w:rPr>
                <w:rFonts w:ascii="Gotham Narrow Book" w:hAnsi="Gotham Narrow Book"/>
                <w:sz w:val="20"/>
                <w:szCs w:val="20"/>
              </w:rPr>
              <w:t>Rise of 3D: from creation to consumption</w:t>
            </w:r>
          </w:p>
          <w:p w:rsidR="00344101" w:rsidRPr="00AF1930" w:rsidRDefault="00623F02" w:rsidP="008065D6">
            <w:pPr>
              <w:rPr>
                <w:rFonts w:ascii="Gotham Narrow Book" w:hAnsi="Gotham Narrow Book"/>
                <w:sz w:val="20"/>
                <w:szCs w:val="20"/>
              </w:rPr>
            </w:pPr>
            <w:r w:rsidRPr="00AF1930">
              <w:rPr>
                <w:rFonts w:ascii="Gotham Narrow Book" w:hAnsi="Gotham Narrow Book"/>
                <w:i/>
                <w:sz w:val="20"/>
                <w:szCs w:val="20"/>
              </w:rPr>
              <w:t>Dan Bowen, Microsoft &amp; Daniel Collins, Digital Futures</w:t>
            </w:r>
            <w:r w:rsidR="006A56F4">
              <w:rPr>
                <w:rFonts w:ascii="Gotham Narrow Book" w:hAnsi="Gotham Narrow Book"/>
                <w:i/>
                <w:sz w:val="20"/>
                <w:szCs w:val="20"/>
              </w:rPr>
              <w:t xml:space="preserve">                                                                 </w:t>
            </w:r>
          </w:p>
        </w:tc>
        <w:tc>
          <w:tcPr>
            <w:tcW w:w="4681" w:type="dxa"/>
            <w:shd w:val="clear" w:color="auto" w:fill="FFFFFF"/>
            <w:vAlign w:val="center"/>
          </w:tcPr>
          <w:p w:rsidR="00344101" w:rsidRPr="00AF1930" w:rsidRDefault="00344101" w:rsidP="006D57D8">
            <w:pPr>
              <w:rPr>
                <w:rFonts w:ascii="Gotham Narrow Book" w:hAnsi="Gotham Narrow Book"/>
                <w:sz w:val="20"/>
                <w:szCs w:val="20"/>
              </w:rPr>
            </w:pPr>
            <w:r w:rsidRPr="00AF1930">
              <w:rPr>
                <w:rFonts w:ascii="Gotham Narrow Book" w:hAnsi="Gotham Narrow Book"/>
                <w:sz w:val="20"/>
                <w:szCs w:val="20"/>
              </w:rPr>
              <w:t>Learning partnerships for sustainability: creating a vital teaching &amp; research nexus at Western.</w:t>
            </w:r>
          </w:p>
          <w:p w:rsidR="00344101" w:rsidRPr="00AF1930" w:rsidRDefault="00AA1D9A" w:rsidP="008065D6">
            <w:pPr>
              <w:rPr>
                <w:rFonts w:ascii="Gotham Narrow Book" w:hAnsi="Gotham Narrow Book"/>
                <w:i/>
                <w:sz w:val="20"/>
                <w:szCs w:val="20"/>
              </w:rPr>
            </w:pPr>
            <w:r w:rsidRPr="00AF1930">
              <w:rPr>
                <w:rFonts w:ascii="Gotham Narrow Book" w:hAnsi="Gotham Narrow Book"/>
                <w:i/>
                <w:sz w:val="20"/>
                <w:szCs w:val="20"/>
              </w:rPr>
              <w:t xml:space="preserve">Dr </w:t>
            </w:r>
            <w:r w:rsidR="00344101" w:rsidRPr="00AF1930">
              <w:rPr>
                <w:rFonts w:ascii="Gotham Narrow Book" w:hAnsi="Gotham Narrow Book"/>
                <w:i/>
                <w:sz w:val="20"/>
                <w:szCs w:val="20"/>
              </w:rPr>
              <w:t xml:space="preserve">Abby </w:t>
            </w:r>
            <w:proofErr w:type="spellStart"/>
            <w:r w:rsidR="00344101" w:rsidRPr="00AF1930">
              <w:rPr>
                <w:rFonts w:ascii="Gotham Narrow Book" w:hAnsi="Gotham Narrow Book"/>
                <w:i/>
                <w:sz w:val="20"/>
                <w:szCs w:val="20"/>
              </w:rPr>
              <w:t>Mellick</w:t>
            </w:r>
            <w:proofErr w:type="spellEnd"/>
            <w:r w:rsidR="00344101" w:rsidRPr="00AF1930">
              <w:rPr>
                <w:rFonts w:ascii="Gotham Narrow Book" w:hAnsi="Gotham Narrow Book"/>
                <w:i/>
                <w:sz w:val="20"/>
                <w:szCs w:val="20"/>
              </w:rPr>
              <w:t xml:space="preserve"> Lopes</w:t>
            </w:r>
            <w:r w:rsidR="00FD28CB" w:rsidRPr="00AF1930">
              <w:rPr>
                <w:rFonts w:ascii="Gotham Narrow Book" w:hAnsi="Gotham Narrow Book"/>
                <w:i/>
                <w:sz w:val="20"/>
                <w:szCs w:val="20"/>
              </w:rPr>
              <w:t xml:space="preserve"> HCA</w:t>
            </w:r>
            <w:r w:rsidR="006A56F4" w:rsidRPr="006A56F4">
              <w:rPr>
                <w:rFonts w:ascii="Gotham Narrow Book" w:hAnsi="Gotham Narrow Book"/>
                <w:b/>
                <w:sz w:val="20"/>
                <w:szCs w:val="20"/>
              </w:rPr>
              <w:t xml:space="preserve"> </w:t>
            </w:r>
            <w:r w:rsidR="006A56F4">
              <w:rPr>
                <w:rFonts w:ascii="Gotham Narrow Book" w:hAnsi="Gotham Narrow Book"/>
                <w:b/>
                <w:sz w:val="20"/>
                <w:szCs w:val="20"/>
              </w:rPr>
              <w:t xml:space="preserve">                           </w:t>
            </w:r>
          </w:p>
        </w:tc>
      </w:tr>
      <w:tr w:rsidR="00344101" w:rsidRPr="00460269" w:rsidTr="00AF1930">
        <w:trPr>
          <w:gridAfter w:val="1"/>
          <w:wAfter w:w="13" w:type="dxa"/>
          <w:trHeight w:val="537"/>
        </w:trPr>
        <w:tc>
          <w:tcPr>
            <w:tcW w:w="1414" w:type="dxa"/>
            <w:shd w:val="clear" w:color="auto" w:fill="FFFFFF"/>
            <w:vAlign w:val="center"/>
          </w:tcPr>
          <w:p w:rsidR="00344101" w:rsidRPr="00AF1930" w:rsidRDefault="00364338" w:rsidP="006D57D8">
            <w:pPr>
              <w:rPr>
                <w:rFonts w:ascii="Gotham Narrow Book" w:hAnsi="Gotham Narrow Book"/>
                <w:sz w:val="20"/>
                <w:szCs w:val="20"/>
              </w:rPr>
            </w:pPr>
            <w:r w:rsidRPr="00AF1930">
              <w:rPr>
                <w:rFonts w:ascii="Gotham Narrow Book" w:hAnsi="Gotham Narrow Book"/>
                <w:sz w:val="20"/>
                <w:szCs w:val="20"/>
              </w:rPr>
              <w:t>2:00 –</w:t>
            </w:r>
            <w:r w:rsidR="00344101" w:rsidRPr="00AF1930">
              <w:rPr>
                <w:rFonts w:ascii="Gotham Narrow Book" w:hAnsi="Gotham Narrow Book"/>
                <w:sz w:val="20"/>
                <w:szCs w:val="20"/>
              </w:rPr>
              <w:t>2:30</w:t>
            </w:r>
          </w:p>
        </w:tc>
        <w:tc>
          <w:tcPr>
            <w:tcW w:w="4560" w:type="dxa"/>
            <w:shd w:val="clear" w:color="auto" w:fill="FFFFFF"/>
            <w:vAlign w:val="center"/>
          </w:tcPr>
          <w:p w:rsidR="00623F02" w:rsidRPr="00AF1930" w:rsidRDefault="00623F02" w:rsidP="00623F02">
            <w:pPr>
              <w:rPr>
                <w:rFonts w:ascii="Gotham Narrow Book" w:hAnsi="Gotham Narrow Book"/>
                <w:sz w:val="20"/>
                <w:szCs w:val="20"/>
              </w:rPr>
            </w:pPr>
            <w:r w:rsidRPr="00AF1930">
              <w:rPr>
                <w:rFonts w:ascii="Gotham Narrow Book" w:hAnsi="Gotham Narrow Book"/>
                <w:sz w:val="20"/>
                <w:szCs w:val="20"/>
              </w:rPr>
              <w:t>Online 2020: Reimagining quality online learning</w:t>
            </w:r>
          </w:p>
          <w:p w:rsidR="00344101" w:rsidRPr="00AF1930" w:rsidRDefault="00623F02" w:rsidP="008065D6">
            <w:pPr>
              <w:rPr>
                <w:rFonts w:ascii="Gotham Narrow Book" w:hAnsi="Gotham Narrow Book"/>
                <w:sz w:val="20"/>
                <w:szCs w:val="20"/>
              </w:rPr>
            </w:pPr>
            <w:r w:rsidRPr="00AF1930">
              <w:rPr>
                <w:rFonts w:ascii="Gotham Narrow Book" w:hAnsi="Gotham Narrow Book"/>
                <w:i/>
                <w:sz w:val="20"/>
                <w:szCs w:val="20"/>
              </w:rPr>
              <w:t>Dr Tim Griffin, SSAP</w:t>
            </w:r>
            <w:r w:rsidR="006F3AD2">
              <w:rPr>
                <w:rFonts w:ascii="Gotham Narrow Book" w:hAnsi="Gotham Narrow Book"/>
                <w:i/>
                <w:sz w:val="20"/>
                <w:szCs w:val="20"/>
              </w:rPr>
              <w:t xml:space="preserve"> </w:t>
            </w:r>
            <w:r w:rsidR="006A56F4">
              <w:rPr>
                <w:rFonts w:ascii="Gotham Narrow Book" w:hAnsi="Gotham Narrow Book"/>
                <w:i/>
                <w:sz w:val="20"/>
                <w:szCs w:val="20"/>
              </w:rPr>
              <w:t xml:space="preserve">&amp; Lynnae Venaruzzo - Digital Futures                                                                </w:t>
            </w:r>
          </w:p>
        </w:tc>
        <w:tc>
          <w:tcPr>
            <w:tcW w:w="4681" w:type="dxa"/>
            <w:shd w:val="clear" w:color="auto" w:fill="FFFFFF"/>
            <w:vAlign w:val="center"/>
          </w:tcPr>
          <w:p w:rsidR="006F3AD2" w:rsidRDefault="00344101" w:rsidP="006D57D8">
            <w:pPr>
              <w:rPr>
                <w:rFonts w:ascii="Gotham Narrow Book" w:hAnsi="Gotham Narrow Book"/>
                <w:i/>
                <w:sz w:val="20"/>
                <w:szCs w:val="20"/>
              </w:rPr>
            </w:pPr>
            <w:r w:rsidRPr="00AF1930">
              <w:rPr>
                <w:rFonts w:ascii="Gotham Narrow Book" w:hAnsi="Gotham Narrow Book"/>
                <w:sz w:val="20"/>
                <w:szCs w:val="20"/>
              </w:rPr>
              <w:t>Building creative capacity in Western Sydney through community-engaged work integrated learning.</w:t>
            </w:r>
            <w:r w:rsidR="006F3AD2">
              <w:rPr>
                <w:rFonts w:ascii="Gotham Narrow Book" w:hAnsi="Gotham Narrow Book"/>
                <w:sz w:val="20"/>
                <w:szCs w:val="20"/>
              </w:rPr>
              <w:t xml:space="preserve">   </w:t>
            </w:r>
            <w:r w:rsidR="00007267" w:rsidRPr="00AF1930">
              <w:rPr>
                <w:rFonts w:ascii="Gotham Narrow Book" w:hAnsi="Gotham Narrow Book"/>
                <w:i/>
                <w:sz w:val="20"/>
                <w:szCs w:val="20"/>
              </w:rPr>
              <w:t xml:space="preserve">Katrina </w:t>
            </w:r>
            <w:proofErr w:type="spellStart"/>
            <w:r w:rsidR="00007267" w:rsidRPr="00AF1930">
              <w:rPr>
                <w:rFonts w:ascii="Gotham Narrow Book" w:hAnsi="Gotham Narrow Book"/>
                <w:i/>
                <w:sz w:val="20"/>
                <w:szCs w:val="20"/>
              </w:rPr>
              <w:t>Sand</w:t>
            </w:r>
            <w:r w:rsidRPr="00AF1930">
              <w:rPr>
                <w:rFonts w:ascii="Gotham Narrow Book" w:hAnsi="Gotham Narrow Book"/>
                <w:i/>
                <w:sz w:val="20"/>
                <w:szCs w:val="20"/>
              </w:rPr>
              <w:t>bach</w:t>
            </w:r>
            <w:proofErr w:type="spellEnd"/>
            <w:r w:rsidRPr="00AF1930">
              <w:rPr>
                <w:rFonts w:ascii="Gotham Narrow Book" w:hAnsi="Gotham Narrow Book"/>
                <w:i/>
                <w:sz w:val="20"/>
                <w:szCs w:val="20"/>
              </w:rPr>
              <w:t xml:space="preserve"> &amp; </w:t>
            </w:r>
          </w:p>
          <w:p w:rsidR="00344101" w:rsidRPr="006F3AD2" w:rsidRDefault="00E87D19" w:rsidP="008065D6">
            <w:pPr>
              <w:rPr>
                <w:rFonts w:ascii="Gotham Narrow Book" w:hAnsi="Gotham Narrow Book"/>
                <w:sz w:val="20"/>
                <w:szCs w:val="20"/>
              </w:rPr>
            </w:pPr>
            <w:r w:rsidRPr="00AF1930">
              <w:rPr>
                <w:rFonts w:ascii="Gotham Narrow Book" w:hAnsi="Gotham Narrow Book"/>
                <w:i/>
                <w:sz w:val="20"/>
                <w:szCs w:val="20"/>
              </w:rPr>
              <w:t xml:space="preserve">Dr </w:t>
            </w:r>
            <w:r w:rsidR="00344101" w:rsidRPr="00AF1930">
              <w:rPr>
                <w:rFonts w:ascii="Gotham Narrow Book" w:hAnsi="Gotham Narrow Book"/>
                <w:i/>
                <w:sz w:val="20"/>
                <w:szCs w:val="20"/>
              </w:rPr>
              <w:t>Michelle Catanzaro</w:t>
            </w:r>
            <w:r w:rsidR="00FD28CB" w:rsidRPr="00AF1930">
              <w:rPr>
                <w:rFonts w:ascii="Gotham Narrow Book" w:hAnsi="Gotham Narrow Book"/>
                <w:i/>
                <w:sz w:val="20"/>
                <w:szCs w:val="20"/>
              </w:rPr>
              <w:t xml:space="preserve"> HCA</w:t>
            </w:r>
            <w:r w:rsidR="006F3AD2">
              <w:rPr>
                <w:rFonts w:ascii="Gotham Narrow Book" w:hAnsi="Gotham Narrow Book"/>
                <w:i/>
                <w:sz w:val="20"/>
                <w:szCs w:val="20"/>
              </w:rPr>
              <w:t xml:space="preserve">                               </w:t>
            </w:r>
          </w:p>
        </w:tc>
      </w:tr>
      <w:tr w:rsidR="00942D71" w:rsidRPr="00460269" w:rsidTr="00355A27">
        <w:trPr>
          <w:gridAfter w:val="1"/>
          <w:wAfter w:w="13" w:type="dxa"/>
          <w:trHeight w:val="537"/>
        </w:trPr>
        <w:tc>
          <w:tcPr>
            <w:tcW w:w="1414" w:type="dxa"/>
            <w:shd w:val="clear" w:color="auto" w:fill="FFFFFF"/>
            <w:vAlign w:val="center"/>
          </w:tcPr>
          <w:p w:rsidR="00942D71" w:rsidRPr="00AF1930" w:rsidRDefault="00942D71" w:rsidP="006D57D8">
            <w:pPr>
              <w:rPr>
                <w:rFonts w:ascii="Gotham Narrow Book" w:hAnsi="Gotham Narrow Book"/>
                <w:sz w:val="20"/>
                <w:szCs w:val="20"/>
              </w:rPr>
            </w:pPr>
            <w:r w:rsidRPr="00AF1930">
              <w:rPr>
                <w:rFonts w:ascii="Gotham Narrow Book" w:hAnsi="Gotham Narrow Book"/>
                <w:sz w:val="20"/>
                <w:szCs w:val="20"/>
              </w:rPr>
              <w:t>2:30 –3:00</w:t>
            </w:r>
          </w:p>
        </w:tc>
        <w:tc>
          <w:tcPr>
            <w:tcW w:w="9241" w:type="dxa"/>
            <w:gridSpan w:val="2"/>
            <w:shd w:val="clear" w:color="auto" w:fill="FFFFFF"/>
            <w:vAlign w:val="center"/>
          </w:tcPr>
          <w:p w:rsidR="00942D71" w:rsidRPr="00AF1930" w:rsidRDefault="00942D71" w:rsidP="00623F02">
            <w:pPr>
              <w:rPr>
                <w:rFonts w:ascii="Gotham Narrow Book" w:hAnsi="Gotham Narrow Book"/>
                <w:sz w:val="20"/>
                <w:szCs w:val="20"/>
              </w:rPr>
            </w:pPr>
            <w:r w:rsidRPr="00AF1930">
              <w:rPr>
                <w:rFonts w:ascii="Gotham Narrow Book" w:hAnsi="Gotham Narrow Book"/>
                <w:sz w:val="20"/>
                <w:szCs w:val="20"/>
              </w:rPr>
              <w:t>WSU Online: spotlight on the student experience</w:t>
            </w:r>
          </w:p>
          <w:p w:rsidR="00942D71" w:rsidRPr="00AF1930" w:rsidRDefault="00942D71" w:rsidP="007B4090">
            <w:pPr>
              <w:jc w:val="center"/>
              <w:rPr>
                <w:rFonts w:ascii="Gotham Narrow Book" w:hAnsi="Gotham Narrow Book"/>
                <w:i/>
                <w:sz w:val="20"/>
                <w:szCs w:val="20"/>
              </w:rPr>
            </w:pPr>
            <w:r w:rsidRPr="00AF1930">
              <w:rPr>
                <w:rFonts w:ascii="Gotham Narrow Book" w:hAnsi="Gotham Narrow Book"/>
                <w:i/>
                <w:sz w:val="20"/>
                <w:szCs w:val="20"/>
              </w:rPr>
              <w:t>Nicol</w:t>
            </w:r>
            <w:r>
              <w:rPr>
                <w:rFonts w:ascii="Gotham Narrow Book" w:hAnsi="Gotham Narrow Book"/>
                <w:i/>
                <w:sz w:val="20"/>
                <w:szCs w:val="20"/>
              </w:rPr>
              <w:t>a</w:t>
            </w:r>
            <w:r w:rsidRPr="00AF1930">
              <w:rPr>
                <w:rFonts w:ascii="Gotham Narrow Book" w:hAnsi="Gotham Narrow Book"/>
                <w:i/>
                <w:sz w:val="20"/>
                <w:szCs w:val="20"/>
              </w:rPr>
              <w:t xml:space="preserve"> </w:t>
            </w:r>
            <w:proofErr w:type="spellStart"/>
            <w:r w:rsidRPr="00AF1930">
              <w:rPr>
                <w:rFonts w:ascii="Gotham Narrow Book" w:hAnsi="Gotham Narrow Book"/>
                <w:i/>
                <w:sz w:val="20"/>
                <w:szCs w:val="20"/>
              </w:rPr>
              <w:t>Cresp</w:t>
            </w:r>
            <w:proofErr w:type="spellEnd"/>
            <w:r w:rsidRPr="00AF1930">
              <w:rPr>
                <w:rFonts w:ascii="Gotham Narrow Book" w:hAnsi="Gotham Narrow Book"/>
                <w:i/>
                <w:sz w:val="20"/>
                <w:szCs w:val="20"/>
              </w:rPr>
              <w:t>, WSU Online Team</w:t>
            </w:r>
            <w:r>
              <w:rPr>
                <w:rFonts w:ascii="Gotham Narrow Book" w:hAnsi="Gotham Narrow Book"/>
                <w:i/>
                <w:sz w:val="20"/>
                <w:szCs w:val="20"/>
              </w:rPr>
              <w:t xml:space="preserve"> &amp; Lynnae Venaruzzo - Digital Futures</w:t>
            </w:r>
            <w:r w:rsidRPr="006A56F4">
              <w:rPr>
                <w:rFonts w:ascii="Gotham Narrow Book" w:hAnsi="Gotham Narrow Book"/>
                <w:b/>
                <w:sz w:val="20"/>
                <w:szCs w:val="20"/>
              </w:rPr>
              <w:t xml:space="preserve"> </w:t>
            </w:r>
            <w:r>
              <w:rPr>
                <w:rFonts w:ascii="Gotham Narrow Book" w:hAnsi="Gotham Narrow Book"/>
                <w:b/>
                <w:sz w:val="20"/>
                <w:szCs w:val="20"/>
              </w:rPr>
              <w:t xml:space="preserve">                                     </w:t>
            </w:r>
            <w:r w:rsidRPr="00942D71">
              <w:rPr>
                <w:rFonts w:ascii="Gotham Narrow Book" w:hAnsi="Gotham Narrow Book"/>
                <w:b/>
                <w:i/>
                <w:sz w:val="20"/>
                <w:szCs w:val="20"/>
              </w:rPr>
              <w:t>AUDITORIUM</w:t>
            </w:r>
          </w:p>
        </w:tc>
      </w:tr>
      <w:tr w:rsidR="00321264" w:rsidRPr="00460269" w:rsidTr="00AF1930">
        <w:trPr>
          <w:gridAfter w:val="1"/>
          <w:wAfter w:w="13" w:type="dxa"/>
          <w:trHeight w:val="424"/>
        </w:trPr>
        <w:tc>
          <w:tcPr>
            <w:tcW w:w="1414" w:type="dxa"/>
            <w:shd w:val="clear" w:color="auto" w:fill="FFFFFF"/>
            <w:vAlign w:val="center"/>
          </w:tcPr>
          <w:p w:rsidR="00321264" w:rsidRPr="00AF1930" w:rsidRDefault="00321264" w:rsidP="006D57D8">
            <w:pPr>
              <w:rPr>
                <w:rFonts w:ascii="Gotham Narrow Book" w:hAnsi="Gotham Narrow Book"/>
                <w:sz w:val="20"/>
                <w:szCs w:val="20"/>
              </w:rPr>
            </w:pPr>
            <w:r w:rsidRPr="00AF1930">
              <w:rPr>
                <w:rFonts w:ascii="Gotham Narrow Book" w:hAnsi="Gotham Narrow Book"/>
                <w:sz w:val="20"/>
                <w:szCs w:val="20"/>
              </w:rPr>
              <w:t>3:20 –4:00</w:t>
            </w:r>
          </w:p>
        </w:tc>
        <w:tc>
          <w:tcPr>
            <w:tcW w:w="9241" w:type="dxa"/>
            <w:gridSpan w:val="2"/>
            <w:shd w:val="clear" w:color="auto" w:fill="EAEAEA"/>
            <w:vAlign w:val="center"/>
          </w:tcPr>
          <w:p w:rsidR="00321264" w:rsidRPr="00AF1930" w:rsidRDefault="00321264" w:rsidP="006D57D8">
            <w:pPr>
              <w:rPr>
                <w:rFonts w:ascii="Gotham Narrow Book" w:hAnsi="Gotham Narrow Book"/>
                <w:sz w:val="20"/>
                <w:szCs w:val="20"/>
              </w:rPr>
            </w:pPr>
            <w:r w:rsidRPr="00AF1930">
              <w:rPr>
                <w:rFonts w:ascii="Gotham Narrow Book" w:hAnsi="Gotham Narrow Book"/>
                <w:sz w:val="20"/>
                <w:szCs w:val="20"/>
              </w:rPr>
              <w:t>Keynote</w:t>
            </w:r>
            <w:r w:rsidR="000F7D2D">
              <w:rPr>
                <w:rFonts w:ascii="Gotham Narrow Book" w:hAnsi="Gotham Narrow Book"/>
                <w:sz w:val="20"/>
                <w:szCs w:val="20"/>
              </w:rPr>
              <w:t>: Bridging the gap: emerging strategies for WIL partnerships with industry and community</w:t>
            </w:r>
            <w:r w:rsidRPr="00AF1930">
              <w:rPr>
                <w:rFonts w:ascii="Gotham Narrow Book" w:hAnsi="Gotham Narrow Book"/>
                <w:sz w:val="20"/>
                <w:szCs w:val="20"/>
              </w:rPr>
              <w:t xml:space="preserve"> </w:t>
            </w:r>
          </w:p>
          <w:p w:rsidR="00321264" w:rsidRPr="001F4C3D" w:rsidRDefault="004C1128" w:rsidP="00942D71">
            <w:pPr>
              <w:rPr>
                <w:rFonts w:ascii="Gotham Narrow Book" w:hAnsi="Gotham Narrow Book"/>
                <w:i/>
              </w:rPr>
            </w:pPr>
            <w:r>
              <w:rPr>
                <w:rFonts w:ascii="Gotham Narrow Book" w:hAnsi="Gotham Narrow Book"/>
                <w:i/>
                <w:sz w:val="20"/>
                <w:szCs w:val="20"/>
              </w:rPr>
              <w:t>Judie Kay – President, ACEN</w:t>
            </w:r>
            <w:r w:rsidR="00942D71">
              <w:rPr>
                <w:rFonts w:ascii="Gotham Narrow Book" w:hAnsi="Gotham Narrow Book"/>
                <w:i/>
                <w:sz w:val="20"/>
                <w:szCs w:val="20"/>
              </w:rPr>
              <w:t xml:space="preserve">                                                                                                                   </w:t>
            </w:r>
            <w:r w:rsidR="00942D71" w:rsidRPr="00942D71">
              <w:rPr>
                <w:rFonts w:ascii="Gotham Narrow Book" w:hAnsi="Gotham Narrow Book"/>
                <w:b/>
                <w:i/>
                <w:sz w:val="20"/>
                <w:szCs w:val="20"/>
              </w:rPr>
              <w:t>AUDITORIUM</w:t>
            </w:r>
            <w:r w:rsidR="00942D71">
              <w:rPr>
                <w:rFonts w:ascii="Gotham Narrow Book" w:hAnsi="Gotham Narrow Book"/>
                <w:i/>
                <w:sz w:val="20"/>
                <w:szCs w:val="20"/>
              </w:rPr>
              <w:t xml:space="preserve">                   </w:t>
            </w:r>
          </w:p>
        </w:tc>
      </w:tr>
      <w:tr w:rsidR="00344101" w:rsidRPr="00460269" w:rsidTr="00AF1930">
        <w:trPr>
          <w:gridAfter w:val="1"/>
          <w:wAfter w:w="13" w:type="dxa"/>
          <w:trHeight w:val="414"/>
        </w:trPr>
        <w:tc>
          <w:tcPr>
            <w:tcW w:w="1414" w:type="dxa"/>
            <w:shd w:val="clear" w:color="auto" w:fill="F0D7D6"/>
            <w:vAlign w:val="center"/>
          </w:tcPr>
          <w:p w:rsidR="00344101" w:rsidRPr="00AF1930" w:rsidRDefault="00364338" w:rsidP="006D57D8">
            <w:pPr>
              <w:rPr>
                <w:rFonts w:ascii="Gotham Narrow Book" w:hAnsi="Gotham Narrow Book"/>
                <w:sz w:val="20"/>
                <w:szCs w:val="20"/>
              </w:rPr>
            </w:pPr>
            <w:r w:rsidRPr="00AF1930">
              <w:rPr>
                <w:rFonts w:ascii="Gotham Narrow Book" w:hAnsi="Gotham Narrow Book"/>
                <w:sz w:val="20"/>
                <w:szCs w:val="20"/>
              </w:rPr>
              <w:t>4:00 –</w:t>
            </w:r>
            <w:r w:rsidR="00344101" w:rsidRPr="00AF1930">
              <w:rPr>
                <w:rFonts w:ascii="Gotham Narrow Book" w:hAnsi="Gotham Narrow Book"/>
                <w:sz w:val="20"/>
                <w:szCs w:val="20"/>
              </w:rPr>
              <w:t>5:00</w:t>
            </w:r>
          </w:p>
        </w:tc>
        <w:tc>
          <w:tcPr>
            <w:tcW w:w="9241" w:type="dxa"/>
            <w:gridSpan w:val="2"/>
            <w:shd w:val="clear" w:color="auto" w:fill="F0D7D6"/>
            <w:vAlign w:val="center"/>
          </w:tcPr>
          <w:p w:rsidR="00344101" w:rsidRPr="00AF1930" w:rsidRDefault="0024518A" w:rsidP="00AF1930">
            <w:pPr>
              <w:jc w:val="center"/>
              <w:rPr>
                <w:rFonts w:ascii="Gotham Narrow Book" w:hAnsi="Gotham Narrow Book"/>
                <w:sz w:val="20"/>
                <w:szCs w:val="20"/>
              </w:rPr>
            </w:pPr>
            <w:r w:rsidRPr="00AF1930">
              <w:rPr>
                <w:rFonts w:ascii="Gotham Narrow Book" w:hAnsi="Gotham Narrow Book"/>
                <w:sz w:val="20"/>
                <w:szCs w:val="20"/>
              </w:rPr>
              <w:t xml:space="preserve">Closing comments </w:t>
            </w:r>
            <w:r w:rsidR="00321264" w:rsidRPr="00AF1930">
              <w:rPr>
                <w:rFonts w:ascii="Gotham Narrow Book" w:hAnsi="Gotham Narrow Book"/>
                <w:i/>
                <w:sz w:val="20"/>
                <w:szCs w:val="20"/>
              </w:rPr>
              <w:t xml:space="preserve">Prof Kevin Bell </w:t>
            </w:r>
            <w:r w:rsidRPr="00AF1930">
              <w:rPr>
                <w:rFonts w:ascii="Gotham Narrow Book" w:hAnsi="Gotham Narrow Book"/>
                <w:i/>
                <w:sz w:val="20"/>
                <w:szCs w:val="20"/>
              </w:rPr>
              <w:t xml:space="preserve">PVC Digital Futures </w:t>
            </w:r>
            <w:r w:rsidRPr="00AF1930">
              <w:rPr>
                <w:rFonts w:ascii="Gotham Narrow Book" w:hAnsi="Gotham Narrow Book"/>
                <w:sz w:val="20"/>
                <w:szCs w:val="20"/>
              </w:rPr>
              <w:t>– moving into c</w:t>
            </w:r>
            <w:r w:rsidR="00344101" w:rsidRPr="00AF1930">
              <w:rPr>
                <w:rFonts w:ascii="Gotham Narrow Book" w:hAnsi="Gotham Narrow Book"/>
                <w:sz w:val="20"/>
                <w:szCs w:val="20"/>
              </w:rPr>
              <w:t>e</w:t>
            </w:r>
            <w:r w:rsidR="00460269" w:rsidRPr="00AF1930">
              <w:rPr>
                <w:rFonts w:ascii="Gotham Narrow Book" w:hAnsi="Gotham Narrow Book"/>
                <w:sz w:val="20"/>
                <w:szCs w:val="20"/>
              </w:rPr>
              <w:t>lebrating award winners &amp; drinks</w:t>
            </w:r>
          </w:p>
        </w:tc>
      </w:tr>
    </w:tbl>
    <w:p w:rsidR="0091034D" w:rsidRDefault="0091034D" w:rsidP="00C94120">
      <w:pPr>
        <w:rPr>
          <w:rFonts w:ascii="Georgia" w:hAnsi="Georgia" w:cs="Arial"/>
          <w:b/>
          <w:sz w:val="20"/>
          <w:szCs w:val="20"/>
        </w:rPr>
      </w:pPr>
    </w:p>
    <w:sectPr w:rsidR="0091034D" w:rsidSect="0013580E">
      <w:headerReference w:type="default" r:id="rId9"/>
      <w:footerReference w:type="default" r:id="rId10"/>
      <w:pgSz w:w="11906" w:h="16838" w:code="9"/>
      <w:pgMar w:top="1276" w:right="1440" w:bottom="1440" w:left="1440" w:header="567" w:footer="578"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9C" w:rsidRDefault="00C8269C" w:rsidP="00685488">
      <w:r>
        <w:separator/>
      </w:r>
    </w:p>
  </w:endnote>
  <w:endnote w:type="continuationSeparator" w:id="0">
    <w:p w:rsidR="00C8269C" w:rsidRDefault="00C8269C" w:rsidP="0068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Narrow Book">
    <w:panose1 w:val="00000000000000000000"/>
    <w:charset w:val="00"/>
    <w:family w:val="modern"/>
    <w:notTrueType/>
    <w:pitch w:val="variable"/>
    <w:sig w:usb0="A00002FF" w:usb1="4000005B" w:usb2="00000000" w:usb3="00000000" w:csb0="0000009F" w:csb1="00000000"/>
  </w:font>
  <w:font w:name="Chronicle Text G1">
    <w:panose1 w:val="00000000000000000000"/>
    <w:charset w:val="00"/>
    <w:family w:val="modern"/>
    <w:notTrueType/>
    <w:pitch w:val="variable"/>
    <w:sig w:usb0="A10000FF" w:usb1="5000405B" w:usb2="00000000" w:usb3="00000000" w:csb0="0000000B" w:csb1="00000000"/>
  </w:font>
  <w:font w:name="Gotham Narrow">
    <w:altName w:val="Times New Roman"/>
    <w:charset w:val="00"/>
    <w:family w:val="auto"/>
    <w:pitch w:val="variable"/>
    <w:sig w:usb0="A00002FF" w:usb1="4000005B" w:usb2="00000000" w:usb3="00000000" w:csb0="0000009F" w:csb1="00000000"/>
  </w:font>
  <w:font w:name="Gotham Narrow Light">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30" w:rsidRDefault="005E2E5F" w:rsidP="00AF1930">
    <w:pPr>
      <w:pStyle w:val="Footer"/>
      <w:jc w:val="center"/>
      <w:rPr>
        <w:rFonts w:ascii="Gotham Narrow Light" w:hAnsi="Gotham Narrow Light"/>
        <w:sz w:val="18"/>
        <w:szCs w:val="18"/>
      </w:rPr>
    </w:pPr>
    <w:r>
      <w:rPr>
        <w:rFonts w:ascii="Gotham Narrow Light" w:hAnsi="Gotham Narrow Light"/>
        <w:sz w:val="18"/>
        <w:szCs w:val="18"/>
      </w:rPr>
      <w:pict>
        <v:rect id="_x0000_i1025" style="width:0;height:1.5pt" o:hralign="center" o:hrstd="t" o:hr="t" fillcolor="#a0a0a0" stroked="f"/>
      </w:pict>
    </w:r>
  </w:p>
  <w:p w:rsidR="00AF1930" w:rsidRPr="00AF1930" w:rsidRDefault="00AF1930" w:rsidP="00AF1930">
    <w:pPr>
      <w:pStyle w:val="Footer"/>
      <w:jc w:val="center"/>
      <w:rPr>
        <w:rFonts w:ascii="Gotham Narrow Light" w:hAnsi="Gotham Narrow Light"/>
        <w:sz w:val="18"/>
        <w:szCs w:val="18"/>
      </w:rPr>
    </w:pPr>
    <w:r w:rsidRPr="00AF1930">
      <w:rPr>
        <w:rFonts w:ascii="Gotham Narrow Light" w:hAnsi="Gotham Narrow Light"/>
        <w:sz w:val="18"/>
        <w:szCs w:val="18"/>
      </w:rPr>
      <w:t>Learning Futures Portfolio 2017</w:t>
    </w:r>
  </w:p>
  <w:p w:rsidR="00AF1930" w:rsidRDefault="00AF1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9C" w:rsidRDefault="00C8269C" w:rsidP="00685488">
      <w:r>
        <w:separator/>
      </w:r>
    </w:p>
  </w:footnote>
  <w:footnote w:type="continuationSeparator" w:id="0">
    <w:p w:rsidR="00C8269C" w:rsidRDefault="00C8269C" w:rsidP="0068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94" w:rsidRPr="00641502" w:rsidRDefault="005E2E5F" w:rsidP="000459A6">
    <w:pPr>
      <w:pStyle w:val="Header"/>
      <w:tabs>
        <w:tab w:val="clear" w:pos="4513"/>
        <w:tab w:val="clear" w:pos="9026"/>
      </w:tabs>
      <w:ind w:right="42"/>
      <w:rPr>
        <w:rFonts w:ascii="Georgia" w:eastAsia="Times New Roman" w:hAnsi="Georgi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Description: Description: RAID:iMedia Server:UWS_iMedia_Server:Resources:New Brand:logo:WSU_Logo:eps:WSU_Logo_RGB.eps" style="position:absolute;margin-left:162.15pt;margin-top:3pt;width:135pt;height:52.7pt;z-index:-251658752;visibility:visible;mso-wrap-edited:f" wrapcoords="-120 0 -120 308 10800 4937 4560 5862 4080 6171 4680 9874 9120 14502 9480 19748 9960 20982 10080 20982 11400 20982 11520 20982 12000 19748 12240 14502 13320 9874 17280 6171 16800 5862 10800 4937 21600 308 21600 0 -120 0">
          <v:imagedata r:id="rId1" o:title="WSU_Logo_RGB"/>
          <w10:wrap type="tight"/>
        </v:shape>
      </w:pict>
    </w:r>
  </w:p>
  <w:p w:rsidR="006E4494" w:rsidRPr="00641502" w:rsidRDefault="006E4494" w:rsidP="000459A6">
    <w:pPr>
      <w:pStyle w:val="Header"/>
      <w:tabs>
        <w:tab w:val="clear" w:pos="4513"/>
        <w:tab w:val="clear" w:pos="9026"/>
      </w:tabs>
      <w:ind w:right="42"/>
      <w:rPr>
        <w:rFonts w:ascii="Georgia" w:eastAsia="Times New Roman" w:hAnsi="Georgia"/>
      </w:rPr>
    </w:pPr>
  </w:p>
  <w:p w:rsidR="006E4494" w:rsidRPr="00641502" w:rsidRDefault="006E4494" w:rsidP="000459A6">
    <w:pPr>
      <w:pStyle w:val="Header"/>
      <w:tabs>
        <w:tab w:val="clear" w:pos="4513"/>
        <w:tab w:val="clear" w:pos="9026"/>
      </w:tabs>
      <w:ind w:right="42"/>
      <w:rPr>
        <w:rFonts w:ascii="Georgia" w:eastAsia="Times New Roman" w:hAnsi="Georgia"/>
      </w:rPr>
    </w:pPr>
  </w:p>
  <w:p w:rsidR="006E4494" w:rsidRPr="00641502" w:rsidRDefault="006E4494" w:rsidP="000459A6">
    <w:pPr>
      <w:pStyle w:val="Header"/>
      <w:tabs>
        <w:tab w:val="clear" w:pos="4513"/>
        <w:tab w:val="clear" w:pos="9026"/>
      </w:tabs>
      <w:ind w:right="42"/>
      <w:rPr>
        <w:rFonts w:ascii="Georgia" w:eastAsia="Times New Roman" w:hAnsi="Georgia"/>
      </w:rPr>
    </w:pPr>
  </w:p>
  <w:p w:rsidR="006E4494" w:rsidRPr="00FF7EA0" w:rsidRDefault="006E4494" w:rsidP="009F21AF">
    <w:pPr>
      <w:pStyle w:val="Header"/>
      <w:tabs>
        <w:tab w:val="clear" w:pos="4513"/>
        <w:tab w:val="clear" w:pos="9026"/>
        <w:tab w:val="left" w:pos="3119"/>
        <w:tab w:val="left" w:pos="7938"/>
      </w:tabs>
      <w:spacing w:line="360" w:lineRule="auto"/>
      <w:rPr>
        <w:rFonts w:ascii="Gotham Narrow" w:eastAsia="Times New Roman" w:hAnsi="Gotham Narrow"/>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947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91E83"/>
    <w:multiLevelType w:val="hybridMultilevel"/>
    <w:tmpl w:val="95E04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8F5C4B"/>
    <w:multiLevelType w:val="hybridMultilevel"/>
    <w:tmpl w:val="BAC00C8A"/>
    <w:lvl w:ilvl="0" w:tplc="8C6EE56A">
      <w:numFmt w:val="bullet"/>
      <w:lvlText w:val="-"/>
      <w:lvlJc w:val="left"/>
      <w:pPr>
        <w:ind w:left="720" w:hanging="360"/>
      </w:pPr>
      <w:rPr>
        <w:rFonts w:ascii="Georgia" w:eastAsia="Calibri" w:hAnsi="Georg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110F9C"/>
    <w:multiLevelType w:val="hybridMultilevel"/>
    <w:tmpl w:val="1FECF2FC"/>
    <w:lvl w:ilvl="0" w:tplc="4DD8A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C78D9"/>
    <w:multiLevelType w:val="hybridMultilevel"/>
    <w:tmpl w:val="CAC4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33652"/>
    <w:multiLevelType w:val="hybridMultilevel"/>
    <w:tmpl w:val="E3BAE75C"/>
    <w:lvl w:ilvl="0" w:tplc="EFAAD66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81465"/>
    <w:multiLevelType w:val="hybridMultilevel"/>
    <w:tmpl w:val="E4AC40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029"/>
    <w:rsid w:val="00007267"/>
    <w:rsid w:val="00014462"/>
    <w:rsid w:val="00017BDE"/>
    <w:rsid w:val="000205CC"/>
    <w:rsid w:val="000337DD"/>
    <w:rsid w:val="000459A6"/>
    <w:rsid w:val="00063313"/>
    <w:rsid w:val="00077C19"/>
    <w:rsid w:val="00084B18"/>
    <w:rsid w:val="00092D98"/>
    <w:rsid w:val="00095CB5"/>
    <w:rsid w:val="000B507F"/>
    <w:rsid w:val="000C0F91"/>
    <w:rsid w:val="000D16FE"/>
    <w:rsid w:val="000D5537"/>
    <w:rsid w:val="000E217D"/>
    <w:rsid w:val="000E312F"/>
    <w:rsid w:val="000E4C4D"/>
    <w:rsid w:val="000F5F67"/>
    <w:rsid w:val="000F7D2D"/>
    <w:rsid w:val="00103D5A"/>
    <w:rsid w:val="0012084D"/>
    <w:rsid w:val="001222A6"/>
    <w:rsid w:val="001318F6"/>
    <w:rsid w:val="0013580E"/>
    <w:rsid w:val="001540B9"/>
    <w:rsid w:val="00157F2A"/>
    <w:rsid w:val="0016182A"/>
    <w:rsid w:val="00182E51"/>
    <w:rsid w:val="0018626A"/>
    <w:rsid w:val="001A004F"/>
    <w:rsid w:val="001B0ECC"/>
    <w:rsid w:val="001B2AD1"/>
    <w:rsid w:val="001B7A2F"/>
    <w:rsid w:val="001C2379"/>
    <w:rsid w:val="001E0329"/>
    <w:rsid w:val="001F4C3D"/>
    <w:rsid w:val="001F5F79"/>
    <w:rsid w:val="0020192E"/>
    <w:rsid w:val="00212F69"/>
    <w:rsid w:val="00237E05"/>
    <w:rsid w:val="002401D5"/>
    <w:rsid w:val="00240533"/>
    <w:rsid w:val="002408E9"/>
    <w:rsid w:val="00244B2E"/>
    <w:rsid w:val="0024518A"/>
    <w:rsid w:val="002550FB"/>
    <w:rsid w:val="00264C46"/>
    <w:rsid w:val="0027259C"/>
    <w:rsid w:val="00273D07"/>
    <w:rsid w:val="00291B2A"/>
    <w:rsid w:val="002A0991"/>
    <w:rsid w:val="002A0F97"/>
    <w:rsid w:val="002A1BE2"/>
    <w:rsid w:val="002B215E"/>
    <w:rsid w:val="002B2B36"/>
    <w:rsid w:val="002B42D6"/>
    <w:rsid w:val="002C3F75"/>
    <w:rsid w:val="002D184C"/>
    <w:rsid w:val="002D1A60"/>
    <w:rsid w:val="002D5F16"/>
    <w:rsid w:val="002E1FE7"/>
    <w:rsid w:val="002F096A"/>
    <w:rsid w:val="002F307B"/>
    <w:rsid w:val="002F7125"/>
    <w:rsid w:val="00305408"/>
    <w:rsid w:val="00321264"/>
    <w:rsid w:val="0033015F"/>
    <w:rsid w:val="00331437"/>
    <w:rsid w:val="00344101"/>
    <w:rsid w:val="0034434B"/>
    <w:rsid w:val="00345928"/>
    <w:rsid w:val="00357934"/>
    <w:rsid w:val="00364338"/>
    <w:rsid w:val="003659EC"/>
    <w:rsid w:val="00396F0F"/>
    <w:rsid w:val="003A1F63"/>
    <w:rsid w:val="003B3CB7"/>
    <w:rsid w:val="003B45F6"/>
    <w:rsid w:val="003B54B2"/>
    <w:rsid w:val="003B7180"/>
    <w:rsid w:val="003B75FD"/>
    <w:rsid w:val="003C4970"/>
    <w:rsid w:val="003F44FA"/>
    <w:rsid w:val="004021C5"/>
    <w:rsid w:val="004115E9"/>
    <w:rsid w:val="00414A3F"/>
    <w:rsid w:val="00416929"/>
    <w:rsid w:val="004178E3"/>
    <w:rsid w:val="004201D4"/>
    <w:rsid w:val="004236B2"/>
    <w:rsid w:val="00427DE7"/>
    <w:rsid w:val="0043481F"/>
    <w:rsid w:val="004438BB"/>
    <w:rsid w:val="00460269"/>
    <w:rsid w:val="0046257A"/>
    <w:rsid w:val="00483672"/>
    <w:rsid w:val="00484676"/>
    <w:rsid w:val="004A5737"/>
    <w:rsid w:val="004A6EC7"/>
    <w:rsid w:val="004B3DAE"/>
    <w:rsid w:val="004C1128"/>
    <w:rsid w:val="004C4668"/>
    <w:rsid w:val="004D0B72"/>
    <w:rsid w:val="004D5ADB"/>
    <w:rsid w:val="004D603A"/>
    <w:rsid w:val="004F12B6"/>
    <w:rsid w:val="004F3419"/>
    <w:rsid w:val="004F6643"/>
    <w:rsid w:val="005215E0"/>
    <w:rsid w:val="00523042"/>
    <w:rsid w:val="0052368A"/>
    <w:rsid w:val="00530181"/>
    <w:rsid w:val="0053452F"/>
    <w:rsid w:val="005578FF"/>
    <w:rsid w:val="00572DC5"/>
    <w:rsid w:val="00582B4D"/>
    <w:rsid w:val="00595DEB"/>
    <w:rsid w:val="005C68FD"/>
    <w:rsid w:val="005D32E8"/>
    <w:rsid w:val="005D63A0"/>
    <w:rsid w:val="005E102E"/>
    <w:rsid w:val="005E249C"/>
    <w:rsid w:val="005E28D3"/>
    <w:rsid w:val="005E2E5F"/>
    <w:rsid w:val="005E4659"/>
    <w:rsid w:val="005F1A62"/>
    <w:rsid w:val="005F75FA"/>
    <w:rsid w:val="005F777C"/>
    <w:rsid w:val="0060315D"/>
    <w:rsid w:val="006063A5"/>
    <w:rsid w:val="006065C0"/>
    <w:rsid w:val="00615D1E"/>
    <w:rsid w:val="006160BF"/>
    <w:rsid w:val="00623F02"/>
    <w:rsid w:val="00626DB0"/>
    <w:rsid w:val="006518FC"/>
    <w:rsid w:val="00656ECC"/>
    <w:rsid w:val="00685488"/>
    <w:rsid w:val="00695515"/>
    <w:rsid w:val="006A0E68"/>
    <w:rsid w:val="006A2552"/>
    <w:rsid w:val="006A56F4"/>
    <w:rsid w:val="006B3605"/>
    <w:rsid w:val="006B5AD9"/>
    <w:rsid w:val="006C26F8"/>
    <w:rsid w:val="006D076E"/>
    <w:rsid w:val="006D1B47"/>
    <w:rsid w:val="006E2BE7"/>
    <w:rsid w:val="006E4494"/>
    <w:rsid w:val="006E59B2"/>
    <w:rsid w:val="006F3AD2"/>
    <w:rsid w:val="00702226"/>
    <w:rsid w:val="0070374C"/>
    <w:rsid w:val="0070420A"/>
    <w:rsid w:val="0070652F"/>
    <w:rsid w:val="00707B58"/>
    <w:rsid w:val="007121DF"/>
    <w:rsid w:val="00715284"/>
    <w:rsid w:val="00715C5D"/>
    <w:rsid w:val="00715D30"/>
    <w:rsid w:val="00732707"/>
    <w:rsid w:val="00734029"/>
    <w:rsid w:val="007341F5"/>
    <w:rsid w:val="007426E4"/>
    <w:rsid w:val="0074322C"/>
    <w:rsid w:val="007463BF"/>
    <w:rsid w:val="00760B2F"/>
    <w:rsid w:val="00766BC9"/>
    <w:rsid w:val="00770D28"/>
    <w:rsid w:val="00775B8D"/>
    <w:rsid w:val="0078451F"/>
    <w:rsid w:val="007A186E"/>
    <w:rsid w:val="007B4090"/>
    <w:rsid w:val="007B4A2C"/>
    <w:rsid w:val="007C6B8B"/>
    <w:rsid w:val="007D34FB"/>
    <w:rsid w:val="007E3823"/>
    <w:rsid w:val="007F2A7F"/>
    <w:rsid w:val="00802825"/>
    <w:rsid w:val="008065D6"/>
    <w:rsid w:val="00811317"/>
    <w:rsid w:val="008126D9"/>
    <w:rsid w:val="00812B74"/>
    <w:rsid w:val="00813345"/>
    <w:rsid w:val="00833673"/>
    <w:rsid w:val="008365A1"/>
    <w:rsid w:val="00836BE7"/>
    <w:rsid w:val="00837ECA"/>
    <w:rsid w:val="00843E36"/>
    <w:rsid w:val="0084480F"/>
    <w:rsid w:val="00851905"/>
    <w:rsid w:val="00870C7C"/>
    <w:rsid w:val="00885DFB"/>
    <w:rsid w:val="008932C7"/>
    <w:rsid w:val="0089531A"/>
    <w:rsid w:val="008A3265"/>
    <w:rsid w:val="008B7469"/>
    <w:rsid w:val="008F7C46"/>
    <w:rsid w:val="0090245C"/>
    <w:rsid w:val="00903147"/>
    <w:rsid w:val="00905F6A"/>
    <w:rsid w:val="0091034D"/>
    <w:rsid w:val="0091379A"/>
    <w:rsid w:val="00921396"/>
    <w:rsid w:val="00923636"/>
    <w:rsid w:val="009378C5"/>
    <w:rsid w:val="009401F8"/>
    <w:rsid w:val="00942937"/>
    <w:rsid w:val="00942D71"/>
    <w:rsid w:val="00945B02"/>
    <w:rsid w:val="00954564"/>
    <w:rsid w:val="009573BE"/>
    <w:rsid w:val="00973A59"/>
    <w:rsid w:val="00980909"/>
    <w:rsid w:val="00983138"/>
    <w:rsid w:val="009A5D18"/>
    <w:rsid w:val="009A6EDF"/>
    <w:rsid w:val="009B09D9"/>
    <w:rsid w:val="009B233A"/>
    <w:rsid w:val="009B3E5F"/>
    <w:rsid w:val="009B629D"/>
    <w:rsid w:val="009E2D51"/>
    <w:rsid w:val="009F21AF"/>
    <w:rsid w:val="009F563B"/>
    <w:rsid w:val="00A11980"/>
    <w:rsid w:val="00A14104"/>
    <w:rsid w:val="00A43453"/>
    <w:rsid w:val="00A473BC"/>
    <w:rsid w:val="00A47AC8"/>
    <w:rsid w:val="00A51B67"/>
    <w:rsid w:val="00A53FC2"/>
    <w:rsid w:val="00A72271"/>
    <w:rsid w:val="00A75AC4"/>
    <w:rsid w:val="00A838DD"/>
    <w:rsid w:val="00A96270"/>
    <w:rsid w:val="00A97670"/>
    <w:rsid w:val="00AA1D9A"/>
    <w:rsid w:val="00AB0FF2"/>
    <w:rsid w:val="00AC1BCC"/>
    <w:rsid w:val="00AC378D"/>
    <w:rsid w:val="00AC63C5"/>
    <w:rsid w:val="00AD6EDD"/>
    <w:rsid w:val="00AF1930"/>
    <w:rsid w:val="00AF2F87"/>
    <w:rsid w:val="00AF519F"/>
    <w:rsid w:val="00B04696"/>
    <w:rsid w:val="00B207F3"/>
    <w:rsid w:val="00B277D4"/>
    <w:rsid w:val="00B27EF6"/>
    <w:rsid w:val="00B331AC"/>
    <w:rsid w:val="00B50C4B"/>
    <w:rsid w:val="00B512EE"/>
    <w:rsid w:val="00B51945"/>
    <w:rsid w:val="00B51D8D"/>
    <w:rsid w:val="00B52F72"/>
    <w:rsid w:val="00B56DE0"/>
    <w:rsid w:val="00B6345F"/>
    <w:rsid w:val="00B70D55"/>
    <w:rsid w:val="00B711BA"/>
    <w:rsid w:val="00B76620"/>
    <w:rsid w:val="00B8278D"/>
    <w:rsid w:val="00B93ED8"/>
    <w:rsid w:val="00B953BD"/>
    <w:rsid w:val="00BA005F"/>
    <w:rsid w:val="00BA7EFF"/>
    <w:rsid w:val="00BB1DE8"/>
    <w:rsid w:val="00BC2438"/>
    <w:rsid w:val="00BC69AB"/>
    <w:rsid w:val="00BD61E5"/>
    <w:rsid w:val="00BD6590"/>
    <w:rsid w:val="00BE3D18"/>
    <w:rsid w:val="00C011BE"/>
    <w:rsid w:val="00C02B61"/>
    <w:rsid w:val="00C02C05"/>
    <w:rsid w:val="00C0469B"/>
    <w:rsid w:val="00C1459F"/>
    <w:rsid w:val="00C15556"/>
    <w:rsid w:val="00C163E6"/>
    <w:rsid w:val="00C374BD"/>
    <w:rsid w:val="00C50C15"/>
    <w:rsid w:val="00C639D5"/>
    <w:rsid w:val="00C643E2"/>
    <w:rsid w:val="00C67D18"/>
    <w:rsid w:val="00C71920"/>
    <w:rsid w:val="00C723FD"/>
    <w:rsid w:val="00C8269C"/>
    <w:rsid w:val="00C8688D"/>
    <w:rsid w:val="00C94120"/>
    <w:rsid w:val="00CA29DB"/>
    <w:rsid w:val="00CB43A8"/>
    <w:rsid w:val="00CC6F8A"/>
    <w:rsid w:val="00CD628D"/>
    <w:rsid w:val="00CF209B"/>
    <w:rsid w:val="00CF3B61"/>
    <w:rsid w:val="00CF4D63"/>
    <w:rsid w:val="00CF56D8"/>
    <w:rsid w:val="00D05C68"/>
    <w:rsid w:val="00D17A02"/>
    <w:rsid w:val="00D21264"/>
    <w:rsid w:val="00D425C8"/>
    <w:rsid w:val="00D66D61"/>
    <w:rsid w:val="00D67C8E"/>
    <w:rsid w:val="00D94D7C"/>
    <w:rsid w:val="00D96DD1"/>
    <w:rsid w:val="00D970FC"/>
    <w:rsid w:val="00DA5D15"/>
    <w:rsid w:val="00DB6F3F"/>
    <w:rsid w:val="00DC2C9B"/>
    <w:rsid w:val="00DD0FBA"/>
    <w:rsid w:val="00DD586A"/>
    <w:rsid w:val="00DF4514"/>
    <w:rsid w:val="00DF7BB1"/>
    <w:rsid w:val="00E23937"/>
    <w:rsid w:val="00E414E5"/>
    <w:rsid w:val="00E47F23"/>
    <w:rsid w:val="00E51013"/>
    <w:rsid w:val="00E56289"/>
    <w:rsid w:val="00E61111"/>
    <w:rsid w:val="00E72AE6"/>
    <w:rsid w:val="00E77CBC"/>
    <w:rsid w:val="00E81802"/>
    <w:rsid w:val="00E83C02"/>
    <w:rsid w:val="00E87D19"/>
    <w:rsid w:val="00E93FF6"/>
    <w:rsid w:val="00EA663A"/>
    <w:rsid w:val="00EB636B"/>
    <w:rsid w:val="00EC4733"/>
    <w:rsid w:val="00EE182E"/>
    <w:rsid w:val="00EF4D07"/>
    <w:rsid w:val="00EF6931"/>
    <w:rsid w:val="00F04355"/>
    <w:rsid w:val="00F04584"/>
    <w:rsid w:val="00F05C41"/>
    <w:rsid w:val="00F13C79"/>
    <w:rsid w:val="00F2008B"/>
    <w:rsid w:val="00F4536C"/>
    <w:rsid w:val="00F52BE9"/>
    <w:rsid w:val="00F55F0F"/>
    <w:rsid w:val="00F751A5"/>
    <w:rsid w:val="00F836A8"/>
    <w:rsid w:val="00FA57AE"/>
    <w:rsid w:val="00FB2B9F"/>
    <w:rsid w:val="00FB3E19"/>
    <w:rsid w:val="00FC6189"/>
    <w:rsid w:val="00FC6A80"/>
    <w:rsid w:val="00FD0ED7"/>
    <w:rsid w:val="00FD12EE"/>
    <w:rsid w:val="00FD28CB"/>
    <w:rsid w:val="00FD57DB"/>
    <w:rsid w:val="00FD6E69"/>
    <w:rsid w:val="00FE374F"/>
    <w:rsid w:val="00FE4948"/>
    <w:rsid w:val="00FE6700"/>
    <w:rsid w:val="00FE7241"/>
    <w:rsid w:val="00FF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2FAD0A71-6EAF-4A2A-A183-7436BE97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9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488"/>
    <w:pPr>
      <w:tabs>
        <w:tab w:val="center" w:pos="4513"/>
        <w:tab w:val="right" w:pos="9026"/>
      </w:tabs>
    </w:pPr>
  </w:style>
  <w:style w:type="character" w:customStyle="1" w:styleId="HeaderChar">
    <w:name w:val="Header Char"/>
    <w:basedOn w:val="DefaultParagraphFont"/>
    <w:link w:val="Header"/>
    <w:uiPriority w:val="99"/>
    <w:rsid w:val="00685488"/>
  </w:style>
  <w:style w:type="paragraph" w:styleId="Footer">
    <w:name w:val="footer"/>
    <w:basedOn w:val="Normal"/>
    <w:link w:val="FooterChar"/>
    <w:uiPriority w:val="99"/>
    <w:unhideWhenUsed/>
    <w:rsid w:val="00685488"/>
    <w:pPr>
      <w:tabs>
        <w:tab w:val="center" w:pos="4513"/>
        <w:tab w:val="right" w:pos="9026"/>
      </w:tabs>
    </w:pPr>
  </w:style>
  <w:style w:type="character" w:customStyle="1" w:styleId="FooterChar">
    <w:name w:val="Footer Char"/>
    <w:basedOn w:val="DefaultParagraphFont"/>
    <w:link w:val="Footer"/>
    <w:uiPriority w:val="99"/>
    <w:rsid w:val="00685488"/>
  </w:style>
  <w:style w:type="paragraph" w:styleId="BalloonText">
    <w:name w:val="Balloon Text"/>
    <w:basedOn w:val="Normal"/>
    <w:link w:val="BalloonTextChar"/>
    <w:uiPriority w:val="99"/>
    <w:semiHidden/>
    <w:unhideWhenUsed/>
    <w:rsid w:val="00685488"/>
    <w:rPr>
      <w:rFonts w:ascii="Tahoma" w:hAnsi="Tahoma" w:cs="Tahoma"/>
      <w:sz w:val="16"/>
      <w:szCs w:val="16"/>
    </w:rPr>
  </w:style>
  <w:style w:type="character" w:customStyle="1" w:styleId="BalloonTextChar">
    <w:name w:val="Balloon Text Char"/>
    <w:link w:val="BalloonText"/>
    <w:uiPriority w:val="99"/>
    <w:semiHidden/>
    <w:rsid w:val="00685488"/>
    <w:rPr>
      <w:rFonts w:ascii="Tahoma" w:hAnsi="Tahoma" w:cs="Tahoma"/>
      <w:sz w:val="16"/>
      <w:szCs w:val="16"/>
    </w:rPr>
  </w:style>
  <w:style w:type="character" w:styleId="CommentReference">
    <w:name w:val="annotation reference"/>
    <w:uiPriority w:val="99"/>
    <w:semiHidden/>
    <w:unhideWhenUsed/>
    <w:rsid w:val="00BC2438"/>
    <w:rPr>
      <w:sz w:val="18"/>
      <w:szCs w:val="18"/>
    </w:rPr>
  </w:style>
  <w:style w:type="paragraph" w:styleId="CommentText">
    <w:name w:val="annotation text"/>
    <w:basedOn w:val="Normal"/>
    <w:link w:val="CommentTextChar"/>
    <w:uiPriority w:val="99"/>
    <w:semiHidden/>
    <w:unhideWhenUsed/>
    <w:rsid w:val="00BC2438"/>
    <w:rPr>
      <w:sz w:val="24"/>
      <w:szCs w:val="24"/>
    </w:rPr>
  </w:style>
  <w:style w:type="character" w:customStyle="1" w:styleId="CommentTextChar">
    <w:name w:val="Comment Text Char"/>
    <w:link w:val="CommentText"/>
    <w:uiPriority w:val="99"/>
    <w:semiHidden/>
    <w:rsid w:val="00BC2438"/>
    <w:rPr>
      <w:sz w:val="24"/>
      <w:szCs w:val="24"/>
      <w:lang w:val="en-AU"/>
    </w:rPr>
  </w:style>
  <w:style w:type="paragraph" w:styleId="CommentSubject">
    <w:name w:val="annotation subject"/>
    <w:basedOn w:val="CommentText"/>
    <w:next w:val="CommentText"/>
    <w:link w:val="CommentSubjectChar"/>
    <w:uiPriority w:val="99"/>
    <w:semiHidden/>
    <w:unhideWhenUsed/>
    <w:rsid w:val="00BC2438"/>
    <w:rPr>
      <w:b/>
      <w:bCs/>
      <w:sz w:val="20"/>
      <w:szCs w:val="20"/>
    </w:rPr>
  </w:style>
  <w:style w:type="character" w:customStyle="1" w:styleId="CommentSubjectChar">
    <w:name w:val="Comment Subject Char"/>
    <w:link w:val="CommentSubject"/>
    <w:uiPriority w:val="99"/>
    <w:semiHidden/>
    <w:rsid w:val="00BC2438"/>
    <w:rPr>
      <w:b/>
      <w:bCs/>
      <w:sz w:val="24"/>
      <w:szCs w:val="24"/>
      <w:lang w:val="en-AU"/>
    </w:rPr>
  </w:style>
  <w:style w:type="paragraph" w:customStyle="1" w:styleId="Default">
    <w:name w:val="Default"/>
    <w:rsid w:val="00942937"/>
    <w:pPr>
      <w:autoSpaceDE w:val="0"/>
      <w:autoSpaceDN w:val="0"/>
      <w:adjustRightInd w:val="0"/>
    </w:pPr>
    <w:rPr>
      <w:rFonts w:ascii="Times New Roman" w:hAnsi="Times New Roman"/>
      <w:color w:val="000000"/>
      <w:sz w:val="24"/>
      <w:szCs w:val="24"/>
      <w:lang w:eastAsia="en-US"/>
    </w:rPr>
  </w:style>
  <w:style w:type="paragraph" w:customStyle="1" w:styleId="MediumGrid1-Accent21">
    <w:name w:val="Medium Grid 1 - Accent 21"/>
    <w:basedOn w:val="Normal"/>
    <w:uiPriority w:val="34"/>
    <w:qFormat/>
    <w:rsid w:val="00357934"/>
    <w:pPr>
      <w:ind w:left="720"/>
      <w:contextualSpacing/>
    </w:pPr>
    <w:rPr>
      <w:rFonts w:ascii="Times New Roman" w:eastAsia="Times New Roman" w:hAnsi="Times New Roman"/>
      <w:sz w:val="24"/>
      <w:szCs w:val="24"/>
      <w:lang w:eastAsia="en-AU"/>
    </w:rPr>
  </w:style>
  <w:style w:type="paragraph" w:styleId="Title">
    <w:name w:val="Title"/>
    <w:basedOn w:val="Normal"/>
    <w:next w:val="Normal"/>
    <w:link w:val="TitleChar"/>
    <w:uiPriority w:val="10"/>
    <w:qFormat/>
    <w:rsid w:val="00357934"/>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357934"/>
    <w:rPr>
      <w:rFonts w:ascii="Cambria" w:eastAsia="MS Gothic" w:hAnsi="Cambria"/>
      <w:color w:val="17365D"/>
      <w:spacing w:val="5"/>
      <w:kern w:val="28"/>
      <w:sz w:val="52"/>
      <w:szCs w:val="52"/>
    </w:rPr>
  </w:style>
  <w:style w:type="table" w:styleId="TableGrid">
    <w:name w:val="Table Grid"/>
    <w:basedOn w:val="TableNormal"/>
    <w:uiPriority w:val="59"/>
    <w:rsid w:val="003579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727">
      <w:bodyDiv w:val="1"/>
      <w:marLeft w:val="0"/>
      <w:marRight w:val="0"/>
      <w:marTop w:val="0"/>
      <w:marBottom w:val="0"/>
      <w:divBdr>
        <w:top w:val="none" w:sz="0" w:space="0" w:color="auto"/>
        <w:left w:val="none" w:sz="0" w:space="0" w:color="auto"/>
        <w:bottom w:val="none" w:sz="0" w:space="0" w:color="auto"/>
        <w:right w:val="none" w:sz="0" w:space="0" w:color="auto"/>
      </w:divBdr>
    </w:div>
    <w:div w:id="127280086">
      <w:bodyDiv w:val="1"/>
      <w:marLeft w:val="0"/>
      <w:marRight w:val="0"/>
      <w:marTop w:val="0"/>
      <w:marBottom w:val="0"/>
      <w:divBdr>
        <w:top w:val="none" w:sz="0" w:space="0" w:color="auto"/>
        <w:left w:val="none" w:sz="0" w:space="0" w:color="auto"/>
        <w:bottom w:val="none" w:sz="0" w:space="0" w:color="auto"/>
        <w:right w:val="none" w:sz="0" w:space="0" w:color="auto"/>
      </w:divBdr>
    </w:div>
    <w:div w:id="138115222">
      <w:bodyDiv w:val="1"/>
      <w:marLeft w:val="0"/>
      <w:marRight w:val="0"/>
      <w:marTop w:val="0"/>
      <w:marBottom w:val="0"/>
      <w:divBdr>
        <w:top w:val="none" w:sz="0" w:space="0" w:color="auto"/>
        <w:left w:val="none" w:sz="0" w:space="0" w:color="auto"/>
        <w:bottom w:val="none" w:sz="0" w:space="0" w:color="auto"/>
        <w:right w:val="none" w:sz="0" w:space="0" w:color="auto"/>
      </w:divBdr>
    </w:div>
    <w:div w:id="247930482">
      <w:bodyDiv w:val="1"/>
      <w:marLeft w:val="0"/>
      <w:marRight w:val="0"/>
      <w:marTop w:val="0"/>
      <w:marBottom w:val="0"/>
      <w:divBdr>
        <w:top w:val="none" w:sz="0" w:space="0" w:color="auto"/>
        <w:left w:val="none" w:sz="0" w:space="0" w:color="auto"/>
        <w:bottom w:val="none" w:sz="0" w:space="0" w:color="auto"/>
        <w:right w:val="none" w:sz="0" w:space="0" w:color="auto"/>
      </w:divBdr>
    </w:div>
    <w:div w:id="510069271">
      <w:bodyDiv w:val="1"/>
      <w:marLeft w:val="0"/>
      <w:marRight w:val="0"/>
      <w:marTop w:val="0"/>
      <w:marBottom w:val="0"/>
      <w:divBdr>
        <w:top w:val="none" w:sz="0" w:space="0" w:color="auto"/>
        <w:left w:val="none" w:sz="0" w:space="0" w:color="auto"/>
        <w:bottom w:val="none" w:sz="0" w:space="0" w:color="auto"/>
        <w:right w:val="none" w:sz="0" w:space="0" w:color="auto"/>
      </w:divBdr>
    </w:div>
    <w:div w:id="535386833">
      <w:bodyDiv w:val="1"/>
      <w:marLeft w:val="0"/>
      <w:marRight w:val="0"/>
      <w:marTop w:val="0"/>
      <w:marBottom w:val="0"/>
      <w:divBdr>
        <w:top w:val="none" w:sz="0" w:space="0" w:color="auto"/>
        <w:left w:val="none" w:sz="0" w:space="0" w:color="auto"/>
        <w:bottom w:val="none" w:sz="0" w:space="0" w:color="auto"/>
        <w:right w:val="none" w:sz="0" w:space="0" w:color="auto"/>
      </w:divBdr>
    </w:div>
    <w:div w:id="596527579">
      <w:bodyDiv w:val="1"/>
      <w:marLeft w:val="0"/>
      <w:marRight w:val="0"/>
      <w:marTop w:val="0"/>
      <w:marBottom w:val="0"/>
      <w:divBdr>
        <w:top w:val="none" w:sz="0" w:space="0" w:color="auto"/>
        <w:left w:val="none" w:sz="0" w:space="0" w:color="auto"/>
        <w:bottom w:val="none" w:sz="0" w:space="0" w:color="auto"/>
        <w:right w:val="none" w:sz="0" w:space="0" w:color="auto"/>
      </w:divBdr>
    </w:div>
    <w:div w:id="662244988">
      <w:bodyDiv w:val="1"/>
      <w:marLeft w:val="0"/>
      <w:marRight w:val="0"/>
      <w:marTop w:val="0"/>
      <w:marBottom w:val="0"/>
      <w:divBdr>
        <w:top w:val="none" w:sz="0" w:space="0" w:color="auto"/>
        <w:left w:val="none" w:sz="0" w:space="0" w:color="auto"/>
        <w:bottom w:val="none" w:sz="0" w:space="0" w:color="auto"/>
        <w:right w:val="none" w:sz="0" w:space="0" w:color="auto"/>
      </w:divBdr>
    </w:div>
    <w:div w:id="778992720">
      <w:bodyDiv w:val="1"/>
      <w:marLeft w:val="0"/>
      <w:marRight w:val="0"/>
      <w:marTop w:val="0"/>
      <w:marBottom w:val="0"/>
      <w:divBdr>
        <w:top w:val="none" w:sz="0" w:space="0" w:color="auto"/>
        <w:left w:val="none" w:sz="0" w:space="0" w:color="auto"/>
        <w:bottom w:val="none" w:sz="0" w:space="0" w:color="auto"/>
        <w:right w:val="none" w:sz="0" w:space="0" w:color="auto"/>
      </w:divBdr>
    </w:div>
    <w:div w:id="942372862">
      <w:bodyDiv w:val="1"/>
      <w:marLeft w:val="0"/>
      <w:marRight w:val="0"/>
      <w:marTop w:val="0"/>
      <w:marBottom w:val="0"/>
      <w:divBdr>
        <w:top w:val="none" w:sz="0" w:space="0" w:color="auto"/>
        <w:left w:val="none" w:sz="0" w:space="0" w:color="auto"/>
        <w:bottom w:val="none" w:sz="0" w:space="0" w:color="auto"/>
        <w:right w:val="none" w:sz="0" w:space="0" w:color="auto"/>
      </w:divBdr>
    </w:div>
    <w:div w:id="972716454">
      <w:bodyDiv w:val="1"/>
      <w:marLeft w:val="0"/>
      <w:marRight w:val="0"/>
      <w:marTop w:val="0"/>
      <w:marBottom w:val="0"/>
      <w:divBdr>
        <w:top w:val="none" w:sz="0" w:space="0" w:color="auto"/>
        <w:left w:val="none" w:sz="0" w:space="0" w:color="auto"/>
        <w:bottom w:val="none" w:sz="0" w:space="0" w:color="auto"/>
        <w:right w:val="none" w:sz="0" w:space="0" w:color="auto"/>
      </w:divBdr>
    </w:div>
    <w:div w:id="999429378">
      <w:bodyDiv w:val="1"/>
      <w:marLeft w:val="0"/>
      <w:marRight w:val="0"/>
      <w:marTop w:val="0"/>
      <w:marBottom w:val="0"/>
      <w:divBdr>
        <w:top w:val="none" w:sz="0" w:space="0" w:color="auto"/>
        <w:left w:val="none" w:sz="0" w:space="0" w:color="auto"/>
        <w:bottom w:val="none" w:sz="0" w:space="0" w:color="auto"/>
        <w:right w:val="none" w:sz="0" w:space="0" w:color="auto"/>
      </w:divBdr>
    </w:div>
    <w:div w:id="1262301591">
      <w:bodyDiv w:val="1"/>
      <w:marLeft w:val="0"/>
      <w:marRight w:val="0"/>
      <w:marTop w:val="0"/>
      <w:marBottom w:val="0"/>
      <w:divBdr>
        <w:top w:val="none" w:sz="0" w:space="0" w:color="auto"/>
        <w:left w:val="none" w:sz="0" w:space="0" w:color="auto"/>
        <w:bottom w:val="none" w:sz="0" w:space="0" w:color="auto"/>
        <w:right w:val="none" w:sz="0" w:space="0" w:color="auto"/>
      </w:divBdr>
    </w:div>
    <w:div w:id="1432237072">
      <w:bodyDiv w:val="1"/>
      <w:marLeft w:val="0"/>
      <w:marRight w:val="0"/>
      <w:marTop w:val="0"/>
      <w:marBottom w:val="0"/>
      <w:divBdr>
        <w:top w:val="none" w:sz="0" w:space="0" w:color="auto"/>
        <w:left w:val="none" w:sz="0" w:space="0" w:color="auto"/>
        <w:bottom w:val="none" w:sz="0" w:space="0" w:color="auto"/>
        <w:right w:val="none" w:sz="0" w:space="0" w:color="auto"/>
      </w:divBdr>
    </w:div>
    <w:div w:id="1610969885">
      <w:bodyDiv w:val="1"/>
      <w:marLeft w:val="0"/>
      <w:marRight w:val="0"/>
      <w:marTop w:val="0"/>
      <w:marBottom w:val="0"/>
      <w:divBdr>
        <w:top w:val="none" w:sz="0" w:space="0" w:color="auto"/>
        <w:left w:val="none" w:sz="0" w:space="0" w:color="auto"/>
        <w:bottom w:val="none" w:sz="0" w:space="0" w:color="auto"/>
        <w:right w:val="none" w:sz="0" w:space="0" w:color="auto"/>
      </w:divBdr>
    </w:div>
    <w:div w:id="1812138556">
      <w:bodyDiv w:val="1"/>
      <w:marLeft w:val="0"/>
      <w:marRight w:val="0"/>
      <w:marTop w:val="0"/>
      <w:marBottom w:val="0"/>
      <w:divBdr>
        <w:top w:val="none" w:sz="0" w:space="0" w:color="auto"/>
        <w:left w:val="none" w:sz="0" w:space="0" w:color="auto"/>
        <w:bottom w:val="none" w:sz="0" w:space="0" w:color="auto"/>
        <w:right w:val="none" w:sz="0" w:space="0" w:color="auto"/>
      </w:divBdr>
    </w:div>
    <w:div w:id="1841194647">
      <w:bodyDiv w:val="1"/>
      <w:marLeft w:val="0"/>
      <w:marRight w:val="0"/>
      <w:marTop w:val="0"/>
      <w:marBottom w:val="0"/>
      <w:divBdr>
        <w:top w:val="none" w:sz="0" w:space="0" w:color="auto"/>
        <w:left w:val="none" w:sz="0" w:space="0" w:color="auto"/>
        <w:bottom w:val="none" w:sz="0" w:space="0" w:color="auto"/>
        <w:right w:val="none" w:sz="0" w:space="0" w:color="auto"/>
      </w:divBdr>
    </w:div>
    <w:div w:id="1846750270">
      <w:bodyDiv w:val="1"/>
      <w:marLeft w:val="0"/>
      <w:marRight w:val="0"/>
      <w:marTop w:val="0"/>
      <w:marBottom w:val="0"/>
      <w:divBdr>
        <w:top w:val="none" w:sz="0" w:space="0" w:color="auto"/>
        <w:left w:val="none" w:sz="0" w:space="0" w:color="auto"/>
        <w:bottom w:val="none" w:sz="0" w:space="0" w:color="auto"/>
        <w:right w:val="none" w:sz="0" w:space="0" w:color="auto"/>
      </w:divBdr>
    </w:div>
    <w:div w:id="1898473419">
      <w:bodyDiv w:val="1"/>
      <w:marLeft w:val="0"/>
      <w:marRight w:val="0"/>
      <w:marTop w:val="0"/>
      <w:marBottom w:val="0"/>
      <w:divBdr>
        <w:top w:val="none" w:sz="0" w:space="0" w:color="auto"/>
        <w:left w:val="none" w:sz="0" w:space="0" w:color="auto"/>
        <w:bottom w:val="none" w:sz="0" w:space="0" w:color="auto"/>
        <w:right w:val="none" w:sz="0" w:space="0" w:color="auto"/>
      </w:divBdr>
    </w:div>
    <w:div w:id="1918781854">
      <w:bodyDiv w:val="1"/>
      <w:marLeft w:val="0"/>
      <w:marRight w:val="0"/>
      <w:marTop w:val="0"/>
      <w:marBottom w:val="0"/>
      <w:divBdr>
        <w:top w:val="none" w:sz="0" w:space="0" w:color="auto"/>
        <w:left w:val="none" w:sz="0" w:space="0" w:color="auto"/>
        <w:bottom w:val="none" w:sz="0" w:space="0" w:color="auto"/>
        <w:right w:val="none" w:sz="0" w:space="0" w:color="auto"/>
      </w:divBdr>
    </w:div>
    <w:div w:id="1947276264">
      <w:bodyDiv w:val="1"/>
      <w:marLeft w:val="0"/>
      <w:marRight w:val="0"/>
      <w:marTop w:val="0"/>
      <w:marBottom w:val="0"/>
      <w:divBdr>
        <w:top w:val="none" w:sz="0" w:space="0" w:color="auto"/>
        <w:left w:val="none" w:sz="0" w:space="0" w:color="auto"/>
        <w:bottom w:val="none" w:sz="0" w:space="0" w:color="auto"/>
        <w:right w:val="none" w:sz="0" w:space="0" w:color="auto"/>
      </w:divBdr>
    </w:div>
    <w:div w:id="1999456722">
      <w:bodyDiv w:val="1"/>
      <w:marLeft w:val="0"/>
      <w:marRight w:val="0"/>
      <w:marTop w:val="0"/>
      <w:marBottom w:val="0"/>
      <w:divBdr>
        <w:top w:val="none" w:sz="0" w:space="0" w:color="auto"/>
        <w:left w:val="none" w:sz="0" w:space="0" w:color="auto"/>
        <w:bottom w:val="none" w:sz="0" w:space="0" w:color="auto"/>
        <w:right w:val="none" w:sz="0" w:space="0" w:color="auto"/>
      </w:divBdr>
    </w:div>
    <w:div w:id="20916560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44196\AppData\Local\Microsoft\Windows\Temporary%20Internet%20Files\Content.Outlook\KM7IX23A\Demand%20Dashboard%20Exec%20Paper%2028%20Septemb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9564-0AE8-48CB-83C1-532C29C8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 Dashboard Exec Paper 28 September</Template>
  <TotalTime>0</TotalTime>
  <Pages>1</Pages>
  <Words>411</Words>
  <Characters>2534</Characters>
  <Application>Microsoft Office Word</Application>
  <DocSecurity>0</DocSecurity>
  <Lines>115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Foster</dc:creator>
  <cp:keywords/>
  <cp:lastModifiedBy>Natalie McLaughlin</cp:lastModifiedBy>
  <cp:revision>2</cp:revision>
  <cp:lastPrinted>2017-11-21T04:16:00Z</cp:lastPrinted>
  <dcterms:created xsi:type="dcterms:W3CDTF">2017-11-22T22:04:00Z</dcterms:created>
  <dcterms:modified xsi:type="dcterms:W3CDTF">2017-11-22T22:04:00Z</dcterms:modified>
</cp:coreProperties>
</file>