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1E" w:rsidRDefault="00FE01E0" w:rsidP="00827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82741E">
        <w:rPr>
          <w:rFonts w:ascii="Times New Roman" w:hAnsi="Times New Roman" w:cs="Times New Roman"/>
          <w:b/>
          <w:sz w:val="24"/>
          <w:szCs w:val="24"/>
        </w:rPr>
        <w:t>2</w:t>
      </w:r>
      <w:r w:rsidR="0082741E" w:rsidRPr="00F221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Justifications of Partner Organisation and other non-ARC </w:t>
      </w:r>
      <w:r w:rsidR="0082741E">
        <w:rPr>
          <w:rFonts w:ascii="Times New Roman" w:hAnsi="Times New Roman" w:cs="Times New Roman"/>
          <w:b/>
          <w:sz w:val="24"/>
          <w:szCs w:val="24"/>
        </w:rPr>
        <w:t>contributions</w:t>
      </w:r>
    </w:p>
    <w:p w:rsidR="00FC5D08" w:rsidRDefault="00FC5D08" w:rsidP="0082741E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Must not exceed two A4 pages</w:t>
      </w:r>
    </w:p>
    <w:p w:rsidR="0082741E" w:rsidRDefault="009A0372" w:rsidP="0082741E">
      <w:pPr>
        <w:rPr>
          <w:rFonts w:ascii="Times New Roman" w:hAnsi="Times New Roman" w:cs="Times New Roman"/>
          <w:sz w:val="24"/>
          <w:szCs w:val="24"/>
        </w:rPr>
      </w:pPr>
      <w:r w:rsidRPr="00FF4450">
        <w:rPr>
          <w:rFonts w:ascii="Times New Roman" w:hAnsi="Times New Roman" w:cs="Times New Roman"/>
          <w:sz w:val="24"/>
          <w:szCs w:val="24"/>
          <w:highlight w:val="yellow"/>
        </w:rPr>
        <w:t xml:space="preserve">The same columns headings must be used as in the Budget </w:t>
      </w:r>
      <w:proofErr w:type="gramStart"/>
      <w:r w:rsidRPr="00FF4450">
        <w:rPr>
          <w:rFonts w:ascii="Times New Roman" w:hAnsi="Times New Roman" w:cs="Times New Roman"/>
          <w:sz w:val="24"/>
          <w:szCs w:val="24"/>
          <w:highlight w:val="yellow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A0372" w:rsidRPr="00F221DA" w:rsidRDefault="009A0372" w:rsidP="0082741E">
      <w:pPr>
        <w:rPr>
          <w:rFonts w:ascii="Times New Roman" w:hAnsi="Times New Roman" w:cs="Times New Roman"/>
          <w:sz w:val="24"/>
          <w:szCs w:val="24"/>
        </w:rPr>
      </w:pPr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Relief</w:t>
      </w:r>
    </w:p>
    <w:p w:rsidR="00FE01E0" w:rsidRPr="00F221DA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Maintenance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Fieldwork Expenses</w:t>
      </w:r>
    </w:p>
    <w:p w:rsidR="00FE01E0" w:rsidRPr="00FF445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Other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E924FB" w:rsidRPr="00E924FB" w:rsidRDefault="00E924FB" w:rsidP="00E924FB">
      <w:pPr>
        <w:pStyle w:val="ListParagraph"/>
        <w:numPr>
          <w:ilvl w:val="0"/>
          <w:numId w:val="1"/>
        </w:numPr>
        <w:spacing w:after="60"/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E924FB">
        <w:rPr>
          <w:rFonts w:ascii="Times New Roman" w:hAnsi="Times New Roman" w:cs="Times New Roman"/>
          <w:sz w:val="24"/>
          <w:szCs w:val="24"/>
          <w:highlight w:val="yellow"/>
        </w:rPr>
        <w:t>If there is no direct funding being provided by the Administering/Other Eligible/Other Organisation(s) or other bodies in cases where this could reasonably be expected, explain fully why no commitment has been made.</w:t>
      </w:r>
    </w:p>
    <w:p w:rsidR="00E924FB" w:rsidRPr="00E924FB" w:rsidRDefault="00E924FB" w:rsidP="00E924FB">
      <w:pPr>
        <w:pStyle w:val="ListParagraph"/>
        <w:numPr>
          <w:ilvl w:val="0"/>
          <w:numId w:val="1"/>
        </w:numPr>
        <w:spacing w:after="60"/>
        <w:ind w:left="284" w:hanging="284"/>
        <w:rPr>
          <w:rFonts w:ascii="Arial" w:hAnsi="Arial" w:cs="Arial"/>
          <w:sz w:val="24"/>
          <w:szCs w:val="24"/>
          <w:highlight w:val="yellow"/>
        </w:rPr>
      </w:pPr>
      <w:r w:rsidRPr="00E924FB">
        <w:rPr>
          <w:rFonts w:ascii="Times New Roman" w:hAnsi="Times New Roman" w:cs="Times New Roman"/>
          <w:sz w:val="24"/>
          <w:szCs w:val="24"/>
          <w:highlight w:val="yellow"/>
        </w:rPr>
        <w:t>Highlight Partner Organisations contributions and attribute them to specific organisations</w:t>
      </w:r>
      <w:r w:rsidRPr="00E924FB">
        <w:rPr>
          <w:rFonts w:ascii="Arial" w:hAnsi="Arial" w:cs="Arial"/>
          <w:sz w:val="24"/>
          <w:szCs w:val="24"/>
          <w:highlight w:val="yellow"/>
        </w:rPr>
        <w:t>.</w:t>
      </w:r>
    </w:p>
    <w:p w:rsidR="0082741E" w:rsidRDefault="0082741E" w:rsidP="00FE01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41E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62C"/>
    <w:multiLevelType w:val="hybridMultilevel"/>
    <w:tmpl w:val="0A6AF49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E"/>
    <w:rsid w:val="001B0EDB"/>
    <w:rsid w:val="0082741E"/>
    <w:rsid w:val="008A4DF9"/>
    <w:rsid w:val="009A0372"/>
    <w:rsid w:val="00D226B3"/>
    <w:rsid w:val="00E924FB"/>
    <w:rsid w:val="00FC5D08"/>
    <w:rsid w:val="00FD6C88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24FB"/>
    <w:pPr>
      <w:spacing w:after="0" w:line="240" w:lineRule="auto"/>
      <w:ind w:left="720"/>
    </w:pPr>
    <w:rPr>
      <w:rFonts w:ascii="Calibri" w:eastAsia="Times New Roman" w:hAnsi="Calibri" w:cs="Calibri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E924FB"/>
    <w:rPr>
      <w:rFonts w:ascii="Calibri" w:eastAsia="Times New Roman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24FB"/>
    <w:pPr>
      <w:spacing w:after="0" w:line="240" w:lineRule="auto"/>
      <w:ind w:left="720"/>
    </w:pPr>
    <w:rPr>
      <w:rFonts w:ascii="Calibri" w:eastAsia="Times New Roman" w:hAnsi="Calibri" w:cs="Calibri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E924FB"/>
    <w:rPr>
      <w:rFonts w:ascii="Calibri" w:eastAsia="Times New Roman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Gurvin Kaur</cp:lastModifiedBy>
  <cp:revision>3</cp:revision>
  <dcterms:created xsi:type="dcterms:W3CDTF">2018-05-09T04:10:00Z</dcterms:created>
  <dcterms:modified xsi:type="dcterms:W3CDTF">2018-05-10T05:08:00Z</dcterms:modified>
</cp:coreProperties>
</file>